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FD" w:rsidRDefault="00423D04" w:rsidP="00A837FD">
      <w:pPr>
        <w:jc w:val="center"/>
        <w:rPr>
          <w:b/>
          <w:sz w:val="28"/>
          <w:szCs w:val="28"/>
        </w:rPr>
      </w:pPr>
      <w:r w:rsidRPr="00423D04">
        <w:rPr>
          <w:b/>
          <w:noProof/>
          <w:sz w:val="28"/>
          <w:szCs w:val="28"/>
          <w:lang w:val="de-AT" w:eastAsia="de-AT"/>
        </w:rPr>
        <mc:AlternateContent>
          <mc:Choice Requires="wps">
            <w:drawing>
              <wp:anchor distT="0" distB="0" distL="114300" distR="114300" simplePos="0" relativeHeight="251659264" behindDoc="0" locked="0" layoutInCell="1" allowOverlap="1" wp14:editId="36B11C9B">
                <wp:simplePos x="0" y="0"/>
                <wp:positionH relativeFrom="column">
                  <wp:posOffset>-576580</wp:posOffset>
                </wp:positionH>
                <wp:positionV relativeFrom="paragraph">
                  <wp:posOffset>-946150</wp:posOffset>
                </wp:positionV>
                <wp:extent cx="1266825" cy="13239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noFill/>
                          <a:miter lim="800000"/>
                          <a:headEnd/>
                          <a:tailEnd/>
                        </a:ln>
                      </wps:spPr>
                      <wps:txbx>
                        <w:txbxContent>
                          <w:p w:rsidR="00423D04" w:rsidRDefault="00423D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5.4pt;margin-top:-74.5pt;width:99.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" stroked="f">
                <v:textbox>
                  <w:txbxContent>
                    <w:p w:rsidR="00423D04" w:rsidRDefault="00423D04"/>
                  </w:txbxContent>
                </v:textbox>
              </v:shape>
            </w:pict>
          </mc:Fallback>
        </mc:AlternateContent>
      </w:r>
    </w:p>
    <w:p w:rsidR="00A837FD" w:rsidRDefault="00A837FD" w:rsidP="00A837FD">
      <w:pPr>
        <w:jc w:val="center"/>
        <w:rPr>
          <w:b/>
          <w:sz w:val="28"/>
          <w:szCs w:val="28"/>
        </w:rPr>
      </w:pPr>
    </w:p>
    <w:p w:rsidR="00936472" w:rsidRDefault="00936472" w:rsidP="00A837FD">
      <w:pPr>
        <w:jc w:val="center"/>
        <w:rPr>
          <w:b/>
          <w:sz w:val="28"/>
          <w:szCs w:val="28"/>
        </w:rPr>
      </w:pPr>
    </w:p>
    <w:p w:rsidR="00A837FD" w:rsidRPr="009421BA" w:rsidRDefault="00A837FD" w:rsidP="00A837FD">
      <w:pPr>
        <w:jc w:val="center"/>
        <w:rPr>
          <w:b/>
          <w:sz w:val="28"/>
          <w:szCs w:val="28"/>
        </w:rPr>
      </w:pPr>
      <w:r>
        <w:rPr>
          <w:b/>
          <w:sz w:val="28"/>
          <w:szCs w:val="28"/>
        </w:rPr>
        <w:t>Datenverarbeitungsverzeichnis</w:t>
      </w:r>
      <w:r w:rsidRPr="009421BA">
        <w:rPr>
          <w:b/>
          <w:sz w:val="28"/>
          <w:szCs w:val="28"/>
        </w:rPr>
        <w:t xml:space="preserve"> nach Art </w:t>
      </w:r>
      <w:r w:rsidR="00293B5D">
        <w:rPr>
          <w:b/>
          <w:sz w:val="28"/>
          <w:szCs w:val="28"/>
        </w:rPr>
        <w:t>V</w:t>
      </w:r>
      <w:r w:rsidRPr="009421BA">
        <w:rPr>
          <w:b/>
          <w:sz w:val="28"/>
          <w:szCs w:val="28"/>
        </w:rPr>
        <w:t xml:space="preserve">30 </w:t>
      </w:r>
      <w:proofErr w:type="spellStart"/>
      <w:r w:rsidRPr="009421BA">
        <w:rPr>
          <w:b/>
          <w:sz w:val="28"/>
          <w:szCs w:val="28"/>
        </w:rPr>
        <w:t>Abs</w:t>
      </w:r>
      <w:proofErr w:type="spellEnd"/>
      <w:r w:rsidRPr="009421BA">
        <w:rPr>
          <w:b/>
          <w:sz w:val="28"/>
          <w:szCs w:val="28"/>
        </w:rPr>
        <w:t xml:space="preserve"> 1 EU-Datenschutz</w:t>
      </w:r>
      <w:r w:rsidR="004A2644">
        <w:rPr>
          <w:b/>
          <w:sz w:val="28"/>
          <w:szCs w:val="28"/>
        </w:rPr>
        <w:t>-G</w:t>
      </w:r>
      <w:r w:rsidRPr="009421BA">
        <w:rPr>
          <w:b/>
          <w:sz w:val="28"/>
          <w:szCs w:val="28"/>
        </w:rPr>
        <w:t>rund</w:t>
      </w:r>
      <w:r w:rsidR="004A2644">
        <w:rPr>
          <w:b/>
          <w:sz w:val="28"/>
          <w:szCs w:val="28"/>
        </w:rPr>
        <w:t>v</w:t>
      </w:r>
      <w:r w:rsidRPr="009421BA">
        <w:rPr>
          <w:b/>
          <w:sz w:val="28"/>
          <w:szCs w:val="28"/>
        </w:rPr>
        <w:t>erordnung (DSGVO)</w:t>
      </w:r>
    </w:p>
    <w:p w:rsidR="00A837FD" w:rsidRDefault="00A837FD" w:rsidP="00A837FD">
      <w:pPr>
        <w:jc w:val="center"/>
        <w:rPr>
          <w:b/>
          <w:sz w:val="28"/>
          <w:szCs w:val="28"/>
        </w:rPr>
      </w:pPr>
      <w:r w:rsidRPr="009421BA">
        <w:rPr>
          <w:b/>
          <w:sz w:val="28"/>
          <w:szCs w:val="28"/>
        </w:rPr>
        <w:t>(Verantwortlicher)</w:t>
      </w:r>
    </w:p>
    <w:p w:rsidR="00A837FD" w:rsidRPr="00C60E85" w:rsidRDefault="00A27376" w:rsidP="00A837FD">
      <w:pPr>
        <w:jc w:val="center"/>
        <w:rPr>
          <w:i/>
          <w:sz w:val="24"/>
          <w:szCs w:val="28"/>
        </w:rPr>
      </w:pPr>
      <w:r w:rsidRPr="00C60E85">
        <w:rPr>
          <w:i/>
          <w:sz w:val="24"/>
          <w:szCs w:val="28"/>
        </w:rPr>
        <w:t>In Anlehnung an die Vorlage der WKO</w:t>
      </w:r>
      <w:r w:rsidR="00C60E85" w:rsidRPr="00C60E85">
        <w:rPr>
          <w:i/>
          <w:sz w:val="24"/>
          <w:szCs w:val="28"/>
        </w:rPr>
        <w:br/>
        <w:t xml:space="preserve">Stand </w:t>
      </w:r>
      <w:r w:rsidR="00293B5D">
        <w:rPr>
          <w:i/>
          <w:sz w:val="24"/>
          <w:szCs w:val="28"/>
        </w:rPr>
        <w:t>Mai</w:t>
      </w:r>
      <w:r w:rsidR="00C60E85" w:rsidRPr="00C60E85">
        <w:rPr>
          <w:i/>
          <w:sz w:val="24"/>
          <w:szCs w:val="28"/>
        </w:rPr>
        <w:t xml:space="preserve"> 2018</w:t>
      </w:r>
      <w:r w:rsidR="00293B5D">
        <w:rPr>
          <w:i/>
          <w:sz w:val="24"/>
          <w:szCs w:val="28"/>
        </w:rPr>
        <w:t xml:space="preserve">  </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r>
        <w:rPr>
          <w:b/>
          <w:sz w:val="28"/>
          <w:szCs w:val="28"/>
        </w:rPr>
        <w:t>Inhalt</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pStyle w:val="Listenabsatz"/>
        <w:numPr>
          <w:ilvl w:val="0"/>
          <w:numId w:val="14"/>
        </w:numPr>
        <w:jc w:val="center"/>
        <w:rPr>
          <w:b/>
          <w:sz w:val="28"/>
          <w:szCs w:val="28"/>
        </w:rPr>
      </w:pPr>
      <w:r>
        <w:rPr>
          <w:b/>
          <w:sz w:val="28"/>
          <w:szCs w:val="28"/>
        </w:rPr>
        <w:t>Stammdatenblatt: Allgemeine Angaben</w:t>
      </w:r>
    </w:p>
    <w:p w:rsidR="00A837FD" w:rsidRDefault="00A837FD" w:rsidP="00A837FD">
      <w:pPr>
        <w:pStyle w:val="Listenabsatz"/>
        <w:numPr>
          <w:ilvl w:val="0"/>
          <w:numId w:val="14"/>
        </w:numPr>
        <w:jc w:val="center"/>
        <w:rPr>
          <w:b/>
          <w:sz w:val="28"/>
          <w:szCs w:val="28"/>
        </w:rPr>
      </w:pPr>
      <w:r>
        <w:rPr>
          <w:b/>
          <w:sz w:val="28"/>
          <w:szCs w:val="28"/>
        </w:rPr>
        <w:t>Datenverarbeitungen/Datenverarbeitungszwecke</w:t>
      </w:r>
    </w:p>
    <w:p w:rsidR="00A837FD" w:rsidRDefault="00A837FD" w:rsidP="00A837FD">
      <w:pPr>
        <w:pStyle w:val="Listenabsatz"/>
        <w:numPr>
          <w:ilvl w:val="0"/>
          <w:numId w:val="14"/>
        </w:numPr>
        <w:jc w:val="center"/>
        <w:rPr>
          <w:b/>
          <w:sz w:val="28"/>
          <w:szCs w:val="28"/>
        </w:rPr>
      </w:pPr>
      <w:r>
        <w:rPr>
          <w:b/>
          <w:sz w:val="28"/>
          <w:szCs w:val="28"/>
        </w:rPr>
        <w:t>Detailangaben zu den einzelnen Datenverarbeitungszwecken</w:t>
      </w:r>
    </w:p>
    <w:p w:rsidR="00A837FD" w:rsidRPr="003559C4" w:rsidRDefault="00A837FD" w:rsidP="00A837FD">
      <w:pPr>
        <w:pStyle w:val="Listenabsatz"/>
        <w:numPr>
          <w:ilvl w:val="0"/>
          <w:numId w:val="14"/>
        </w:numPr>
        <w:jc w:val="center"/>
        <w:rPr>
          <w:b/>
          <w:sz w:val="28"/>
          <w:szCs w:val="28"/>
        </w:rPr>
      </w:pPr>
      <w:r>
        <w:rPr>
          <w:b/>
          <w:sz w:val="28"/>
          <w:szCs w:val="28"/>
        </w:rPr>
        <w:t>Allgemeine Beschreibung organisatorisch-technischer Maßnahmen</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DD7D20" w:rsidRDefault="00DD7D20"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sectPr w:rsidR="00C75E17" w:rsidSect="00510C62">
          <w:footerReference w:type="default" r:id="rId9"/>
          <w:pgSz w:w="11906" w:h="16838"/>
          <w:pgMar w:top="1985" w:right="1418" w:bottom="1134" w:left="1418" w:header="708" w:footer="708" w:gutter="0"/>
          <w:cols w:space="708"/>
          <w:docGrid w:linePitch="360"/>
        </w:sectPr>
      </w:pPr>
    </w:p>
    <w:p w:rsidR="00A837FD" w:rsidRPr="003559C4" w:rsidRDefault="00A837FD" w:rsidP="00A837FD">
      <w:pPr>
        <w:pStyle w:val="Listenabsatz"/>
        <w:numPr>
          <w:ilvl w:val="0"/>
          <w:numId w:val="16"/>
        </w:numPr>
        <w:jc w:val="center"/>
        <w:rPr>
          <w:b/>
          <w:sz w:val="28"/>
          <w:szCs w:val="28"/>
        </w:rPr>
      </w:pPr>
      <w:r>
        <w:rPr>
          <w:b/>
          <w:sz w:val="28"/>
          <w:szCs w:val="28"/>
        </w:rPr>
        <w:lastRenderedPageBreak/>
        <w:t>Stammdatenblatt</w:t>
      </w:r>
    </w:p>
    <w:p w:rsidR="00A837FD" w:rsidRPr="00A837FD" w:rsidRDefault="00A837FD" w:rsidP="00A837FD">
      <w:pPr>
        <w:rPr>
          <w:b/>
          <w:szCs w:val="22"/>
        </w:rPr>
      </w:pPr>
    </w:p>
    <w:p w:rsidR="00A837FD" w:rsidRPr="003559C4" w:rsidRDefault="00A837FD" w:rsidP="00A837FD">
      <w:pPr>
        <w:rPr>
          <w:b/>
        </w:rPr>
      </w:pPr>
      <w:r w:rsidRPr="003559C4">
        <w:rPr>
          <w:b/>
        </w:rPr>
        <w:t>Name und Kontaktdaten des (der) für die Verarbeitung (gemeinsam) Verantwortlichen</w:t>
      </w:r>
    </w:p>
    <w:p w:rsidR="00A837FD" w:rsidRDefault="00A837FD" w:rsidP="00A837FD">
      <w:pPr>
        <w:pStyle w:val="Listenabsatz"/>
      </w:pPr>
    </w:p>
    <w:p w:rsidR="00A837FD" w:rsidRPr="0095277F" w:rsidRDefault="00A837FD" w:rsidP="00A837FD">
      <w:pPr>
        <w:pStyle w:val="Listenabsatz"/>
        <w:numPr>
          <w:ilvl w:val="1"/>
          <w:numId w:val="15"/>
        </w:numPr>
        <w:ind w:left="284" w:hanging="284"/>
        <w:rPr>
          <w:b/>
        </w:rPr>
      </w:pPr>
      <w:r w:rsidRPr="0095277F">
        <w:rPr>
          <w:b/>
        </w:rPr>
        <w:t>Name</w:t>
      </w:r>
      <w:r>
        <w:rPr>
          <w:b/>
        </w:rPr>
        <w:t>(n)</w:t>
      </w:r>
      <w:r w:rsidRPr="0095277F">
        <w:rPr>
          <w:b/>
        </w:rPr>
        <w:t xml:space="preserve"> und Anschrift</w:t>
      </w:r>
      <w:r>
        <w:rPr>
          <w:b/>
        </w:rPr>
        <w:t>(en):</w:t>
      </w:r>
    </w:p>
    <w:p w:rsidR="00A837FD" w:rsidRPr="00C60E85" w:rsidRDefault="00FD3B4D" w:rsidP="00A837FD">
      <w:pPr>
        <w:pStyle w:val="Listenabsatz"/>
        <w:ind w:left="284" w:hanging="284"/>
        <w:rPr>
          <w:i/>
        </w:rPr>
      </w:pPr>
      <w:r>
        <w:rPr>
          <w:b/>
        </w:rPr>
        <w:br/>
      </w:r>
      <w:r w:rsidRPr="00C60E85">
        <w:rPr>
          <w:i/>
        </w:rPr>
        <w:t>IG Kaufleute Einkaufsstraße</w:t>
      </w:r>
      <w:r w:rsidRPr="00C60E85">
        <w:rPr>
          <w:i/>
        </w:rPr>
        <w:br/>
      </w:r>
      <w:proofErr w:type="spellStart"/>
      <w:r w:rsidRPr="00C60E85">
        <w:rPr>
          <w:i/>
        </w:rPr>
        <w:t>Einkaufsstraße</w:t>
      </w:r>
      <w:proofErr w:type="spellEnd"/>
      <w:r w:rsidRPr="00C60E85">
        <w:rPr>
          <w:i/>
        </w:rPr>
        <w:t xml:space="preserve"> 1</w:t>
      </w:r>
      <w:r w:rsidRPr="00C60E85">
        <w:rPr>
          <w:i/>
        </w:rPr>
        <w:br/>
        <w:t>1000 Wien</w:t>
      </w:r>
    </w:p>
    <w:p w:rsidR="00A837FD" w:rsidRPr="0095277F" w:rsidRDefault="00A837FD" w:rsidP="00A837FD">
      <w:pPr>
        <w:pStyle w:val="Listenabsatz"/>
        <w:ind w:left="284" w:hanging="284"/>
        <w:rPr>
          <w:b/>
        </w:rPr>
      </w:pPr>
    </w:p>
    <w:p w:rsidR="00A837FD" w:rsidRPr="00C60E85" w:rsidRDefault="00A837FD" w:rsidP="00A837FD">
      <w:pPr>
        <w:pStyle w:val="Listenabsatz"/>
        <w:numPr>
          <w:ilvl w:val="1"/>
          <w:numId w:val="15"/>
        </w:numPr>
        <w:ind w:left="284" w:hanging="284"/>
        <w:rPr>
          <w:i/>
        </w:rPr>
      </w:pPr>
      <w:r w:rsidRPr="0095277F">
        <w:rPr>
          <w:b/>
        </w:rPr>
        <w:t>E-Mail-Adresse</w:t>
      </w:r>
      <w:r w:rsidR="0011700C">
        <w:rPr>
          <w:b/>
        </w:rPr>
        <w:t xml:space="preserve">(n) </w:t>
      </w:r>
      <w:r>
        <w:rPr>
          <w:b/>
        </w:rPr>
        <w:t>und allenfalls weitere Kontaktdaten wie z</w:t>
      </w:r>
      <w:r w:rsidR="0011700C">
        <w:rPr>
          <w:b/>
        </w:rPr>
        <w:t>.</w:t>
      </w:r>
      <w:r>
        <w:rPr>
          <w:b/>
        </w:rPr>
        <w:t>B</w:t>
      </w:r>
      <w:r w:rsidR="0011700C">
        <w:rPr>
          <w:b/>
        </w:rPr>
        <w:t>.</w:t>
      </w:r>
      <w:r>
        <w:rPr>
          <w:b/>
        </w:rPr>
        <w:t xml:space="preserve"> Tel.</w:t>
      </w:r>
      <w:r w:rsidR="007D1DC8">
        <w:rPr>
          <w:b/>
        </w:rPr>
        <w:t xml:space="preserve"> </w:t>
      </w:r>
      <w:r>
        <w:rPr>
          <w:b/>
        </w:rPr>
        <w:t>Nr.:</w:t>
      </w:r>
      <w:r w:rsidR="00FD3B4D">
        <w:rPr>
          <w:b/>
        </w:rPr>
        <w:br/>
      </w:r>
      <w:r w:rsidR="00C60E85">
        <w:rPr>
          <w:i/>
        </w:rPr>
        <w:br/>
      </w:r>
      <w:r w:rsidR="00FD3B4D" w:rsidRPr="00C60E85">
        <w:rPr>
          <w:i/>
        </w:rPr>
        <w:t>einkaufstrasse@einkaufstrasse.at</w:t>
      </w:r>
    </w:p>
    <w:p w:rsidR="00A837FD" w:rsidRPr="0095277F" w:rsidRDefault="00A837FD" w:rsidP="00A837FD">
      <w:pPr>
        <w:ind w:left="284" w:hanging="284"/>
        <w:rPr>
          <w:b/>
        </w:rPr>
      </w:pPr>
    </w:p>
    <w:p w:rsidR="00A837FD" w:rsidRPr="00C60E85" w:rsidRDefault="00A837FD" w:rsidP="00A837FD">
      <w:pPr>
        <w:pStyle w:val="Listenabsatz"/>
        <w:numPr>
          <w:ilvl w:val="1"/>
          <w:numId w:val="15"/>
        </w:numPr>
        <w:ind w:left="284" w:hanging="284"/>
        <w:rPr>
          <w:i/>
        </w:rPr>
      </w:pPr>
      <w:r>
        <w:rPr>
          <w:b/>
        </w:rPr>
        <w:t xml:space="preserve">Name und </w:t>
      </w:r>
      <w:r w:rsidRPr="0095277F">
        <w:rPr>
          <w:b/>
        </w:rPr>
        <w:t>Kontaktdaten</w:t>
      </w:r>
      <w:r>
        <w:rPr>
          <w:b/>
        </w:rPr>
        <w:t xml:space="preserve"> (Anschrift, E-Mail und allenfalls weitere Kontaktdaten wie z</w:t>
      </w:r>
      <w:r w:rsidR="007D1DC8">
        <w:rPr>
          <w:b/>
        </w:rPr>
        <w:t>.</w:t>
      </w:r>
      <w:r>
        <w:rPr>
          <w:b/>
        </w:rPr>
        <w:t>B</w:t>
      </w:r>
      <w:r w:rsidR="007D1DC8">
        <w:rPr>
          <w:b/>
        </w:rPr>
        <w:t>.</w:t>
      </w:r>
      <w:r>
        <w:rPr>
          <w:b/>
        </w:rPr>
        <w:t xml:space="preserve"> Tel.</w:t>
      </w:r>
      <w:r w:rsidR="007D1DC8">
        <w:rPr>
          <w:b/>
        </w:rPr>
        <w:t>.</w:t>
      </w:r>
      <w:proofErr w:type="spellStart"/>
      <w:r>
        <w:rPr>
          <w:b/>
        </w:rPr>
        <w:t>Nr</w:t>
      </w:r>
      <w:proofErr w:type="spellEnd"/>
      <w:r>
        <w:rPr>
          <w:b/>
        </w:rPr>
        <w:t>.)</w:t>
      </w:r>
      <w:r w:rsidRPr="0095277F">
        <w:rPr>
          <w:b/>
        </w:rPr>
        <w:t xml:space="preserve"> des Datenschutzbeauftragten</w:t>
      </w:r>
      <w:r w:rsidRPr="0095277F">
        <w:rPr>
          <w:rStyle w:val="Funotenzeichen"/>
          <w:b/>
        </w:rPr>
        <w:footnoteReference w:id="1"/>
      </w:r>
      <w:r>
        <w:rPr>
          <w:b/>
        </w:rPr>
        <w:t>:</w:t>
      </w:r>
      <w:r w:rsidR="00FD3B4D">
        <w:rPr>
          <w:b/>
        </w:rPr>
        <w:br/>
      </w:r>
      <w:r w:rsidR="00C60E85">
        <w:rPr>
          <w:b/>
        </w:rPr>
        <w:br/>
      </w:r>
      <w:r w:rsidR="00FD3B4D" w:rsidRPr="00C60E85">
        <w:rPr>
          <w:i/>
        </w:rPr>
        <w:t>Kein Datenschutzbeauftragter notwendig</w:t>
      </w:r>
    </w:p>
    <w:p w:rsidR="00A837FD" w:rsidRDefault="00A837FD" w:rsidP="00A837FD">
      <w:pPr>
        <w:pStyle w:val="Listenabsatz"/>
        <w:ind w:left="284" w:hanging="284"/>
        <w:rPr>
          <w:b/>
        </w:rPr>
      </w:pPr>
    </w:p>
    <w:p w:rsidR="00A837FD" w:rsidRPr="00811C17" w:rsidRDefault="00A837FD" w:rsidP="00A837FD">
      <w:pPr>
        <w:pStyle w:val="Listenabsatz"/>
        <w:ind w:left="284" w:hanging="284"/>
        <w:rPr>
          <w:b/>
        </w:rPr>
      </w:pPr>
    </w:p>
    <w:p w:rsidR="00A837FD" w:rsidRPr="0095277F" w:rsidRDefault="00A837FD" w:rsidP="00A837FD">
      <w:pPr>
        <w:pStyle w:val="Listenabsatz"/>
        <w:numPr>
          <w:ilvl w:val="1"/>
          <w:numId w:val="15"/>
        </w:numPr>
        <w:ind w:left="284" w:hanging="284"/>
        <w:rPr>
          <w:b/>
        </w:rPr>
      </w:pPr>
      <w:r>
        <w:rPr>
          <w:b/>
        </w:rPr>
        <w:t>Name und Kontaktdaten (Anschrift, E-Mail und allenfalls weitere Kontaktdaten wie z</w:t>
      </w:r>
      <w:r w:rsidR="007D1DC8">
        <w:rPr>
          <w:b/>
        </w:rPr>
        <w:t>.</w:t>
      </w:r>
      <w:r>
        <w:rPr>
          <w:b/>
        </w:rPr>
        <w:t>B</w:t>
      </w:r>
      <w:r w:rsidR="007D1DC8">
        <w:rPr>
          <w:b/>
        </w:rPr>
        <w:t>.</w:t>
      </w:r>
      <w:r>
        <w:rPr>
          <w:b/>
        </w:rPr>
        <w:t xml:space="preserve"> Tel.</w:t>
      </w:r>
      <w:r w:rsidR="007D1DC8">
        <w:rPr>
          <w:b/>
        </w:rPr>
        <w:t xml:space="preserve"> </w:t>
      </w:r>
      <w:r>
        <w:rPr>
          <w:b/>
        </w:rPr>
        <w:t>Nr.) des Vertreters des (der) Verantwortlichen:</w:t>
      </w:r>
      <w:r>
        <w:rPr>
          <w:rStyle w:val="Funotenzeichen"/>
          <w:b/>
        </w:rPr>
        <w:footnoteReference w:id="2"/>
      </w:r>
    </w:p>
    <w:p w:rsidR="00A837FD" w:rsidRDefault="00A837FD" w:rsidP="00A837FD">
      <w:pPr>
        <w:pStyle w:val="Listenabsatz"/>
        <w:ind w:left="284" w:hanging="284"/>
      </w:pPr>
    </w:p>
    <w:p w:rsidR="00A837FD" w:rsidRPr="00C60E85" w:rsidRDefault="00FD3B4D" w:rsidP="00293B5D">
      <w:pPr>
        <w:pStyle w:val="Listenabsatz"/>
        <w:ind w:left="284"/>
        <w:rPr>
          <w:i/>
        </w:rPr>
      </w:pPr>
      <w:r w:rsidRPr="00C60E85">
        <w:rPr>
          <w:i/>
        </w:rPr>
        <w:t xml:space="preserve">Obmann: </w:t>
      </w:r>
      <w:r w:rsidR="00B86192">
        <w:rPr>
          <w:i/>
        </w:rPr>
        <w:t xml:space="preserve">              </w:t>
      </w:r>
      <w:r w:rsidRPr="00C60E85">
        <w:rPr>
          <w:i/>
        </w:rPr>
        <w:t>Max Obmann</w:t>
      </w:r>
      <w:r w:rsidRPr="00C60E85">
        <w:rPr>
          <w:i/>
        </w:rPr>
        <w:br/>
        <w:t>Schriftführer</w:t>
      </w:r>
      <w:r w:rsidR="00C60E85">
        <w:rPr>
          <w:i/>
        </w:rPr>
        <w:t>in</w:t>
      </w:r>
      <w:r w:rsidRPr="00C60E85">
        <w:rPr>
          <w:i/>
        </w:rPr>
        <w:t xml:space="preserve">: </w:t>
      </w:r>
      <w:r w:rsidR="00B86192">
        <w:rPr>
          <w:i/>
        </w:rPr>
        <w:t xml:space="preserve">   </w:t>
      </w:r>
      <w:r w:rsidRPr="00C60E85">
        <w:rPr>
          <w:i/>
        </w:rPr>
        <w:t>Susanne Schriftführerin</w:t>
      </w:r>
    </w:p>
    <w:p w:rsidR="00A837FD" w:rsidRDefault="00A837FD" w:rsidP="00293B5D">
      <w:pPr>
        <w:pStyle w:val="Listenabsatz"/>
        <w:ind w:left="284"/>
      </w:pPr>
    </w:p>
    <w:p w:rsidR="00293B5D" w:rsidRDefault="00293B5D" w:rsidP="00293B5D">
      <w:pPr>
        <w:pStyle w:val="Listenabsatz"/>
        <w:ind w:left="284"/>
      </w:pPr>
    </w:p>
    <w:p w:rsidR="00293B5D" w:rsidRPr="0095277F" w:rsidRDefault="00293B5D" w:rsidP="00293B5D">
      <w:pPr>
        <w:pStyle w:val="Listenabsatz"/>
        <w:numPr>
          <w:ilvl w:val="1"/>
          <w:numId w:val="15"/>
        </w:numPr>
        <w:ind w:left="284" w:hanging="284"/>
        <w:rPr>
          <w:b/>
        </w:rPr>
      </w:pPr>
      <w:r>
        <w:rPr>
          <w:b/>
        </w:rPr>
        <w:t>Name und Kontaktdaten (Anschrift, E-Mail und allenfalls weitere Kontaktdaten wie z</w:t>
      </w:r>
      <w:r w:rsidR="007D1DC8">
        <w:rPr>
          <w:b/>
        </w:rPr>
        <w:t>.</w:t>
      </w:r>
      <w:r>
        <w:rPr>
          <w:b/>
        </w:rPr>
        <w:t>B</w:t>
      </w:r>
      <w:r w:rsidR="007D1DC8">
        <w:rPr>
          <w:b/>
        </w:rPr>
        <w:t>.</w:t>
      </w:r>
      <w:r>
        <w:rPr>
          <w:b/>
        </w:rPr>
        <w:t xml:space="preserve"> Tel.</w:t>
      </w:r>
      <w:r w:rsidR="007D1DC8">
        <w:rPr>
          <w:b/>
        </w:rPr>
        <w:t xml:space="preserve"> </w:t>
      </w:r>
      <w:r>
        <w:rPr>
          <w:b/>
        </w:rPr>
        <w:t xml:space="preserve">Nr.) des </w:t>
      </w:r>
      <w:proofErr w:type="spellStart"/>
      <w:r>
        <w:rPr>
          <w:b/>
        </w:rPr>
        <w:t>Auftragsverarbeiters</w:t>
      </w:r>
      <w:proofErr w:type="spellEnd"/>
      <w:r>
        <w:rPr>
          <w:b/>
        </w:rPr>
        <w:t>:</w:t>
      </w:r>
    </w:p>
    <w:p w:rsidR="00A837FD" w:rsidRPr="00293B5D" w:rsidRDefault="00A837FD" w:rsidP="00293B5D">
      <w:pPr>
        <w:pStyle w:val="Listenabsatz"/>
        <w:ind w:left="284"/>
        <w:rPr>
          <w:i/>
        </w:rPr>
      </w:pPr>
    </w:p>
    <w:p w:rsidR="00293B5D" w:rsidRPr="00293B5D" w:rsidRDefault="00293B5D" w:rsidP="00293B5D">
      <w:pPr>
        <w:pStyle w:val="Listenabsatz"/>
        <w:ind w:left="284"/>
        <w:rPr>
          <w:b/>
          <w:i/>
        </w:rPr>
      </w:pPr>
      <w:proofErr w:type="spellStart"/>
      <w:r w:rsidRPr="00293B5D">
        <w:rPr>
          <w:b/>
          <w:i/>
        </w:rPr>
        <w:t>Auftragsverarbeiter</w:t>
      </w:r>
      <w:proofErr w:type="spellEnd"/>
      <w:r w:rsidRPr="00293B5D">
        <w:rPr>
          <w:b/>
          <w:i/>
        </w:rPr>
        <w:t xml:space="preserve"> Buchhaltung</w:t>
      </w:r>
      <w:r>
        <w:rPr>
          <w:b/>
          <w:i/>
        </w:rPr>
        <w:t>:</w:t>
      </w:r>
      <w:r>
        <w:rPr>
          <w:b/>
          <w:i/>
        </w:rPr>
        <w:br/>
      </w:r>
    </w:p>
    <w:p w:rsidR="00293B5D" w:rsidRDefault="00293B5D" w:rsidP="00293B5D">
      <w:pPr>
        <w:pStyle w:val="Listenabsatz"/>
        <w:ind w:left="284"/>
        <w:rPr>
          <w:i/>
        </w:rPr>
      </w:pPr>
      <w:proofErr w:type="spellStart"/>
      <w:r>
        <w:rPr>
          <w:i/>
        </w:rPr>
        <w:t>Buchhaltungs</w:t>
      </w:r>
      <w:proofErr w:type="spellEnd"/>
      <w:r>
        <w:rPr>
          <w:i/>
        </w:rPr>
        <w:t xml:space="preserve"> GmbH</w:t>
      </w:r>
    </w:p>
    <w:p w:rsidR="00293B5D" w:rsidRDefault="00293B5D" w:rsidP="00293B5D">
      <w:pPr>
        <w:pStyle w:val="Listenabsatz"/>
        <w:ind w:left="284"/>
        <w:rPr>
          <w:i/>
        </w:rPr>
      </w:pPr>
      <w:r>
        <w:rPr>
          <w:i/>
        </w:rPr>
        <w:t>Buchhaltungsstraße 1</w:t>
      </w:r>
    </w:p>
    <w:p w:rsidR="00293B5D" w:rsidRDefault="00293B5D" w:rsidP="00293B5D">
      <w:pPr>
        <w:pStyle w:val="Listenabsatz"/>
        <w:ind w:left="284"/>
        <w:rPr>
          <w:i/>
        </w:rPr>
      </w:pPr>
      <w:r>
        <w:rPr>
          <w:i/>
        </w:rPr>
        <w:t>1000 Wien</w:t>
      </w:r>
    </w:p>
    <w:p w:rsidR="00293B5D" w:rsidRDefault="00293B5D" w:rsidP="00293B5D">
      <w:pPr>
        <w:pStyle w:val="Listenabsatz"/>
        <w:ind w:left="284"/>
        <w:rPr>
          <w:i/>
        </w:rPr>
      </w:pPr>
      <w:r>
        <w:rPr>
          <w:i/>
        </w:rPr>
        <w:t>Verantwortlich:  Mag. Buch</w:t>
      </w:r>
      <w:r w:rsidR="00B86192">
        <w:rPr>
          <w:i/>
        </w:rPr>
        <w:t xml:space="preserve"> </w:t>
      </w:r>
      <w:r>
        <w:rPr>
          <w:i/>
        </w:rPr>
        <w:t xml:space="preserve"> Haltung (Funktion: Geschäftsführung)</w:t>
      </w:r>
    </w:p>
    <w:p w:rsidR="00293B5D" w:rsidRDefault="00381AA6" w:rsidP="00293B5D">
      <w:pPr>
        <w:pStyle w:val="Listenabsatz"/>
        <w:ind w:left="284"/>
        <w:rPr>
          <w:i/>
        </w:rPr>
      </w:pPr>
      <w:hyperlink r:id="rId10" w:history="1">
        <w:r w:rsidR="00293B5D" w:rsidRPr="001D1270">
          <w:rPr>
            <w:rStyle w:val="Hyperlink"/>
            <w:i/>
          </w:rPr>
          <w:t>buch@haltung.at</w:t>
        </w:r>
      </w:hyperlink>
    </w:p>
    <w:p w:rsidR="00293B5D" w:rsidRPr="00293B5D" w:rsidRDefault="00293B5D" w:rsidP="00293B5D">
      <w:pPr>
        <w:pStyle w:val="Listenabsatz"/>
        <w:ind w:left="284"/>
        <w:rPr>
          <w:i/>
        </w:rPr>
      </w:pPr>
      <w:r>
        <w:rPr>
          <w:i/>
        </w:rPr>
        <w:t>01/123 456 789</w:t>
      </w:r>
    </w:p>
    <w:p w:rsidR="00B86192" w:rsidRDefault="00B86192">
      <w:pPr>
        <w:rPr>
          <w:i/>
        </w:rPr>
      </w:pPr>
      <w:r>
        <w:rPr>
          <w:i/>
        </w:rPr>
        <w:br w:type="page"/>
      </w:r>
    </w:p>
    <w:p w:rsidR="00B86192" w:rsidRPr="00293B5D" w:rsidRDefault="00B86192" w:rsidP="00B86192">
      <w:pPr>
        <w:pStyle w:val="Listenabsatz"/>
        <w:ind w:left="284"/>
        <w:rPr>
          <w:b/>
          <w:i/>
        </w:rPr>
      </w:pPr>
      <w:proofErr w:type="spellStart"/>
      <w:r w:rsidRPr="00293B5D">
        <w:rPr>
          <w:b/>
          <w:i/>
        </w:rPr>
        <w:lastRenderedPageBreak/>
        <w:t>Auftragsverarbeiter</w:t>
      </w:r>
      <w:proofErr w:type="spellEnd"/>
      <w:r w:rsidRPr="00293B5D">
        <w:rPr>
          <w:b/>
          <w:i/>
        </w:rPr>
        <w:t xml:space="preserve"> </w:t>
      </w:r>
      <w:r>
        <w:rPr>
          <w:b/>
          <w:i/>
        </w:rPr>
        <w:t>Eventagentur:</w:t>
      </w:r>
      <w:r>
        <w:rPr>
          <w:b/>
          <w:i/>
        </w:rPr>
        <w:br/>
      </w:r>
    </w:p>
    <w:p w:rsidR="00B86192" w:rsidRDefault="00B86192" w:rsidP="00B86192">
      <w:pPr>
        <w:pStyle w:val="Listenabsatz"/>
        <w:ind w:left="284"/>
        <w:rPr>
          <w:i/>
        </w:rPr>
      </w:pPr>
      <w:r>
        <w:rPr>
          <w:i/>
        </w:rPr>
        <w:t xml:space="preserve">Event Agentur </w:t>
      </w:r>
      <w:proofErr w:type="spellStart"/>
      <w:r>
        <w:rPr>
          <w:i/>
        </w:rPr>
        <w:t>e.U</w:t>
      </w:r>
      <w:proofErr w:type="spellEnd"/>
      <w:r>
        <w:rPr>
          <w:i/>
        </w:rPr>
        <w:t>.</w:t>
      </w:r>
    </w:p>
    <w:p w:rsidR="00B86192" w:rsidRDefault="00B86192" w:rsidP="00B86192">
      <w:pPr>
        <w:pStyle w:val="Listenabsatz"/>
        <w:ind w:left="284"/>
        <w:rPr>
          <w:i/>
        </w:rPr>
      </w:pPr>
      <w:proofErr w:type="spellStart"/>
      <w:r>
        <w:rPr>
          <w:i/>
        </w:rPr>
        <w:t>Veranstaltungssstraße</w:t>
      </w:r>
      <w:proofErr w:type="spellEnd"/>
      <w:r>
        <w:rPr>
          <w:i/>
        </w:rPr>
        <w:t xml:space="preserve"> 1</w:t>
      </w:r>
    </w:p>
    <w:p w:rsidR="00B86192" w:rsidRDefault="00B86192" w:rsidP="00B86192">
      <w:pPr>
        <w:pStyle w:val="Listenabsatz"/>
        <w:ind w:left="284"/>
        <w:rPr>
          <w:i/>
        </w:rPr>
      </w:pPr>
      <w:r>
        <w:rPr>
          <w:i/>
        </w:rPr>
        <w:t>1000 Wien</w:t>
      </w:r>
    </w:p>
    <w:p w:rsidR="00B86192" w:rsidRDefault="00B86192" w:rsidP="00B86192">
      <w:pPr>
        <w:pStyle w:val="Listenabsatz"/>
        <w:ind w:left="284"/>
        <w:rPr>
          <w:i/>
        </w:rPr>
      </w:pPr>
      <w:r>
        <w:rPr>
          <w:i/>
        </w:rPr>
        <w:t>Verantwortlich:  Susi Party  (Funktion: Unternehmerin)</w:t>
      </w:r>
    </w:p>
    <w:p w:rsidR="00B86192" w:rsidRDefault="00381AA6" w:rsidP="00B86192">
      <w:pPr>
        <w:pStyle w:val="Listenabsatz"/>
        <w:ind w:left="284"/>
        <w:rPr>
          <w:i/>
        </w:rPr>
      </w:pPr>
      <w:hyperlink r:id="rId11" w:history="1">
        <w:r w:rsidR="00B86192" w:rsidRPr="008B644A">
          <w:rPr>
            <w:rStyle w:val="Hyperlink"/>
            <w:i/>
          </w:rPr>
          <w:t>event@agentur.at</w:t>
        </w:r>
      </w:hyperlink>
    </w:p>
    <w:p w:rsidR="00B86192" w:rsidRPr="00293B5D" w:rsidRDefault="00B86192" w:rsidP="00B86192">
      <w:pPr>
        <w:pStyle w:val="Listenabsatz"/>
        <w:ind w:left="284"/>
        <w:rPr>
          <w:i/>
        </w:rPr>
      </w:pPr>
      <w:r>
        <w:rPr>
          <w:i/>
        </w:rPr>
        <w:t>01/987 654 321</w:t>
      </w:r>
    </w:p>
    <w:p w:rsidR="00B86192" w:rsidRPr="00293B5D" w:rsidRDefault="00B86192" w:rsidP="00B86192">
      <w:pPr>
        <w:pStyle w:val="Listenabsatz"/>
        <w:ind w:left="284"/>
        <w:rPr>
          <w:i/>
        </w:rPr>
      </w:pPr>
    </w:p>
    <w:p w:rsidR="00B86192" w:rsidRDefault="00B86192" w:rsidP="00B86192">
      <w:pPr>
        <w:pStyle w:val="Listenabsatz"/>
        <w:ind w:left="284"/>
        <w:rPr>
          <w:i/>
        </w:rPr>
      </w:pPr>
    </w:p>
    <w:p w:rsidR="00B86192" w:rsidRPr="00293B5D" w:rsidRDefault="00B86192" w:rsidP="00B86192">
      <w:pPr>
        <w:pStyle w:val="Listenabsatz"/>
        <w:ind w:left="284"/>
        <w:rPr>
          <w:b/>
          <w:i/>
        </w:rPr>
      </w:pPr>
      <w:r>
        <w:rPr>
          <w:i/>
        </w:rPr>
        <w:br/>
      </w:r>
      <w:proofErr w:type="spellStart"/>
      <w:r w:rsidRPr="00293B5D">
        <w:rPr>
          <w:b/>
          <w:i/>
        </w:rPr>
        <w:t>Auftragsverarbeiter</w:t>
      </w:r>
      <w:proofErr w:type="spellEnd"/>
      <w:r w:rsidRPr="00293B5D">
        <w:rPr>
          <w:b/>
          <w:i/>
        </w:rPr>
        <w:t xml:space="preserve"> </w:t>
      </w:r>
      <w:r>
        <w:rPr>
          <w:b/>
          <w:i/>
        </w:rPr>
        <w:t>Homepagebetreuung:</w:t>
      </w:r>
      <w:r>
        <w:rPr>
          <w:b/>
          <w:i/>
        </w:rPr>
        <w:br/>
      </w:r>
    </w:p>
    <w:p w:rsidR="00B86192" w:rsidRDefault="00B86192" w:rsidP="00B86192">
      <w:pPr>
        <w:pStyle w:val="Listenabsatz"/>
        <w:ind w:left="284"/>
        <w:rPr>
          <w:i/>
        </w:rPr>
      </w:pPr>
      <w:r>
        <w:rPr>
          <w:i/>
        </w:rPr>
        <w:t>Internetz OG</w:t>
      </w:r>
    </w:p>
    <w:p w:rsidR="00B86192" w:rsidRDefault="00B86192" w:rsidP="00B86192">
      <w:pPr>
        <w:pStyle w:val="Listenabsatz"/>
        <w:ind w:left="284"/>
        <w:rPr>
          <w:i/>
        </w:rPr>
      </w:pPr>
      <w:proofErr w:type="spellStart"/>
      <w:r>
        <w:rPr>
          <w:i/>
        </w:rPr>
        <w:t>Netzerkgasse</w:t>
      </w:r>
      <w:proofErr w:type="spellEnd"/>
      <w:r>
        <w:rPr>
          <w:i/>
        </w:rPr>
        <w:t xml:space="preserve"> 1</w:t>
      </w:r>
    </w:p>
    <w:p w:rsidR="00B86192" w:rsidRDefault="00B86192" w:rsidP="00B86192">
      <w:pPr>
        <w:pStyle w:val="Listenabsatz"/>
        <w:ind w:left="284"/>
        <w:rPr>
          <w:i/>
        </w:rPr>
      </w:pPr>
      <w:r>
        <w:rPr>
          <w:i/>
        </w:rPr>
        <w:t>1000 Wien</w:t>
      </w:r>
    </w:p>
    <w:p w:rsidR="00B86192" w:rsidRDefault="00B86192" w:rsidP="00B86192">
      <w:pPr>
        <w:pStyle w:val="Listenabsatz"/>
        <w:ind w:left="284"/>
        <w:rPr>
          <w:i/>
        </w:rPr>
      </w:pPr>
      <w:r>
        <w:rPr>
          <w:i/>
        </w:rPr>
        <w:t>Verantwortlich:  Hans Netz  (Funktion: Unternehmer)</w:t>
      </w:r>
    </w:p>
    <w:p w:rsidR="00B86192" w:rsidRDefault="00381AA6" w:rsidP="00B86192">
      <w:pPr>
        <w:pStyle w:val="Listenabsatz"/>
        <w:ind w:left="284"/>
        <w:rPr>
          <w:i/>
        </w:rPr>
      </w:pPr>
      <w:hyperlink r:id="rId12" w:history="1">
        <w:r w:rsidR="00B86192" w:rsidRPr="008B644A">
          <w:rPr>
            <w:rStyle w:val="Hyperlink"/>
            <w:i/>
          </w:rPr>
          <w:t>hans@netz.at</w:t>
        </w:r>
      </w:hyperlink>
    </w:p>
    <w:p w:rsidR="00B86192" w:rsidRPr="00293B5D" w:rsidRDefault="00B86192" w:rsidP="00B86192">
      <w:pPr>
        <w:pStyle w:val="Listenabsatz"/>
        <w:ind w:left="284"/>
        <w:rPr>
          <w:i/>
        </w:rPr>
      </w:pPr>
      <w:r>
        <w:rPr>
          <w:i/>
        </w:rPr>
        <w:t>01/654 321 987</w:t>
      </w:r>
    </w:p>
    <w:p w:rsidR="00B86192" w:rsidRPr="00293B5D" w:rsidRDefault="00B86192" w:rsidP="00B86192">
      <w:pPr>
        <w:pStyle w:val="Listenabsatz"/>
        <w:ind w:left="284"/>
        <w:rPr>
          <w:i/>
        </w:rPr>
      </w:pPr>
    </w:p>
    <w:p w:rsidR="00293B5D" w:rsidRPr="00293B5D" w:rsidRDefault="00B86192" w:rsidP="00B86192">
      <w:pPr>
        <w:pStyle w:val="Listenabsatz"/>
        <w:ind w:left="284"/>
        <w:rPr>
          <w:i/>
        </w:rPr>
      </w:pPr>
      <w:r>
        <w:rPr>
          <w:i/>
        </w:rPr>
        <w:br/>
      </w:r>
    </w:p>
    <w:p w:rsidR="00A837FD" w:rsidRPr="003559C4" w:rsidRDefault="00A837FD" w:rsidP="00A837FD">
      <w:pPr>
        <w:pStyle w:val="Listenabsatz"/>
        <w:numPr>
          <w:ilvl w:val="0"/>
          <w:numId w:val="16"/>
        </w:numPr>
        <w:jc w:val="center"/>
        <w:rPr>
          <w:b/>
          <w:sz w:val="28"/>
          <w:szCs w:val="28"/>
        </w:rPr>
      </w:pPr>
      <w:r w:rsidRPr="003559C4">
        <w:rPr>
          <w:b/>
          <w:sz w:val="28"/>
          <w:szCs w:val="28"/>
        </w:rPr>
        <w:t>Daten</w:t>
      </w:r>
      <w:r>
        <w:rPr>
          <w:b/>
          <w:sz w:val="28"/>
          <w:szCs w:val="28"/>
        </w:rPr>
        <w:t>verarbeitungen</w:t>
      </w:r>
      <w:r w:rsidRPr="003559C4">
        <w:rPr>
          <w:b/>
          <w:sz w:val="28"/>
          <w:szCs w:val="28"/>
        </w:rPr>
        <w:t>/Datenverarbeitungszwecke</w:t>
      </w:r>
    </w:p>
    <w:p w:rsidR="00A837FD" w:rsidRDefault="00A837FD" w:rsidP="00A837FD">
      <w:pPr>
        <w:pStyle w:val="Listenabsatz"/>
        <w:rPr>
          <w:b/>
        </w:rPr>
      </w:pPr>
    </w:p>
    <w:p w:rsidR="00A837FD" w:rsidRPr="0095277F" w:rsidRDefault="00A837FD" w:rsidP="00A837FD">
      <w:pPr>
        <w:pStyle w:val="Listenabsatz"/>
        <w:jc w:val="center"/>
        <w:rPr>
          <w:b/>
        </w:rPr>
      </w:pPr>
    </w:p>
    <w:p w:rsidR="00A837FD" w:rsidRPr="000814E4" w:rsidRDefault="00A837FD" w:rsidP="00A837FD">
      <w:pPr>
        <w:pStyle w:val="Listenabsatz"/>
        <w:numPr>
          <w:ilvl w:val="0"/>
          <w:numId w:val="17"/>
        </w:numPr>
        <w:ind w:left="284" w:hanging="284"/>
        <w:rPr>
          <w:b/>
        </w:rPr>
      </w:pPr>
      <w:r w:rsidRPr="000814E4">
        <w:rPr>
          <w:b/>
        </w:rPr>
        <w:t>Zwecke und Beschreibung der Datenverarbeitung</w:t>
      </w:r>
      <w:r>
        <w:rPr>
          <w:rStyle w:val="Funotenzeichen"/>
          <w:b/>
        </w:rPr>
        <w:footnoteReference w:id="3"/>
      </w:r>
      <w:r w:rsidRPr="000814E4">
        <w:rPr>
          <w:b/>
        </w:rPr>
        <w:t>:</w:t>
      </w:r>
    </w:p>
    <w:p w:rsidR="00374CE8" w:rsidRDefault="00374CE8" w:rsidP="00374CE8">
      <w:pPr>
        <w:ind w:left="283"/>
      </w:pPr>
    </w:p>
    <w:p w:rsidR="00A837FD" w:rsidRPr="00C60E85" w:rsidRDefault="00374CE8" w:rsidP="00374CE8">
      <w:pPr>
        <w:ind w:left="283"/>
        <w:rPr>
          <w:i/>
        </w:rPr>
      </w:pPr>
      <w:r w:rsidRPr="00C60E85">
        <w:rPr>
          <w:i/>
        </w:rPr>
        <w:t>A</w:t>
      </w:r>
      <w:r w:rsidR="007D3C58" w:rsidRPr="00C60E85">
        <w:rPr>
          <w:i/>
        </w:rPr>
        <w:t>bwicklung der Vereinstätigkeit</w:t>
      </w:r>
      <w:r w:rsidRPr="00C60E85">
        <w:rPr>
          <w:i/>
        </w:rPr>
        <w:br/>
      </w:r>
      <w:r w:rsidR="007D3C58" w:rsidRPr="00C60E85">
        <w:rPr>
          <w:i/>
        </w:rPr>
        <w:t>(</w:t>
      </w:r>
      <w:r w:rsidR="00262215" w:rsidRPr="00C60E85">
        <w:rPr>
          <w:i/>
        </w:rPr>
        <w:t>Mitgliederverwaltung</w:t>
      </w:r>
      <w:r w:rsidR="007D3C58" w:rsidRPr="00C60E85">
        <w:rPr>
          <w:i/>
        </w:rPr>
        <w:t>, Marketing, Sponsoren und Geschäftspartner)</w:t>
      </w:r>
    </w:p>
    <w:p w:rsidR="00A837FD" w:rsidRDefault="00A837FD" w:rsidP="00374CE8">
      <w:pPr>
        <w:ind w:left="283"/>
        <w:rPr>
          <w:b/>
        </w:rPr>
      </w:pPr>
    </w:p>
    <w:p w:rsidR="00293B5D" w:rsidRPr="00293B5D" w:rsidRDefault="00293B5D" w:rsidP="00374CE8">
      <w:pPr>
        <w:ind w:left="283"/>
        <w:rPr>
          <w:i/>
        </w:rPr>
      </w:pPr>
      <w:r w:rsidRPr="00293B5D">
        <w:rPr>
          <w:i/>
        </w:rPr>
        <w:t xml:space="preserve">Buchführung entsprechend </w:t>
      </w:r>
      <w:r>
        <w:rPr>
          <w:i/>
        </w:rPr>
        <w:t xml:space="preserve">§ 20ff </w:t>
      </w:r>
      <w:proofErr w:type="spellStart"/>
      <w:r w:rsidRPr="00293B5D">
        <w:rPr>
          <w:i/>
        </w:rPr>
        <w:t>Ver</w:t>
      </w:r>
      <w:r>
        <w:rPr>
          <w:i/>
        </w:rPr>
        <w:t>G</w:t>
      </w:r>
      <w:proofErr w:type="spellEnd"/>
    </w:p>
    <w:p w:rsidR="00A837FD" w:rsidRDefault="00A837FD" w:rsidP="00A837FD">
      <w:pPr>
        <w:ind w:left="284" w:hanging="284"/>
        <w:rPr>
          <w:b/>
        </w:rPr>
      </w:pPr>
    </w:p>
    <w:p w:rsidR="00A837FD" w:rsidRDefault="00A837FD" w:rsidP="00A837FD">
      <w:pPr>
        <w:pStyle w:val="Listenabsatz"/>
        <w:numPr>
          <w:ilvl w:val="0"/>
          <w:numId w:val="17"/>
        </w:numPr>
        <w:ind w:left="284" w:hanging="284"/>
        <w:rPr>
          <w:b/>
        </w:rPr>
      </w:pPr>
      <w:r>
        <w:rPr>
          <w:b/>
        </w:rPr>
        <w:t>Wurde eine Datenschutz-Folgenabschätzung durchgeführt?</w:t>
      </w:r>
      <w:r>
        <w:rPr>
          <w:rStyle w:val="Funotenzeichen"/>
          <w:b/>
        </w:rPr>
        <w:footnoteReference w:id="4"/>
      </w:r>
      <w:r>
        <w:rPr>
          <w:b/>
        </w:rPr>
        <w:t xml:space="preserve"> </w:t>
      </w:r>
    </w:p>
    <w:p w:rsidR="00A837FD" w:rsidRDefault="00A837FD" w:rsidP="00A837FD">
      <w:pPr>
        <w:rPr>
          <w:b/>
        </w:rPr>
      </w:pPr>
    </w:p>
    <w:p w:rsidR="00A837FD" w:rsidRDefault="00A837FD" w:rsidP="00A837FD">
      <w:pPr>
        <w:ind w:left="708" w:hanging="424"/>
        <w:rPr>
          <w:b/>
        </w:rPr>
      </w:pPr>
      <w:r w:rsidRPr="00E10A43">
        <w:rPr>
          <w:b/>
        </w:rPr>
        <w:t xml:space="preserve">Ja </w:t>
      </w:r>
      <w:r w:rsidRPr="00E10A43">
        <w:rPr>
          <w:b/>
        </w:rPr>
        <w:tab/>
      </w:r>
      <w:r>
        <w:rPr>
          <w:b/>
        </w:rPr>
        <w:t xml:space="preserve">  </w:t>
      </w:r>
      <w:r w:rsidRPr="00E10A43">
        <w:rPr>
          <w:b/>
        </w:rPr>
        <w:sym w:font="Wingdings" w:char="F0A8"/>
      </w:r>
      <w:r>
        <w:rPr>
          <w:b/>
        </w:rPr>
        <w:t xml:space="preserve"> </w:t>
      </w:r>
      <w:r w:rsidRPr="00E10A43">
        <w:rPr>
          <w:b/>
        </w:rPr>
        <w:tab/>
      </w:r>
      <w:r w:rsidRPr="00E10A43">
        <w:rPr>
          <w:b/>
        </w:rPr>
        <w:tab/>
        <w:t>Nein</w:t>
      </w:r>
      <w:r w:rsidRPr="00E10A43">
        <w:rPr>
          <w:b/>
        </w:rPr>
        <w:tab/>
      </w:r>
      <w:r w:rsidRPr="00E10A43">
        <w:rPr>
          <w:b/>
        </w:rPr>
        <w:sym w:font="Wingdings" w:char="F0A8"/>
      </w:r>
      <w:r w:rsidR="002835DD">
        <w:rPr>
          <w:b/>
        </w:rPr>
        <w:t>X</w:t>
      </w:r>
    </w:p>
    <w:p w:rsidR="00A837FD" w:rsidRPr="00E10A43" w:rsidRDefault="00A837FD" w:rsidP="00A837FD">
      <w:pPr>
        <w:rPr>
          <w:b/>
        </w:rPr>
      </w:pPr>
    </w:p>
    <w:p w:rsidR="00A837FD" w:rsidRPr="00C60E85" w:rsidRDefault="00A837FD" w:rsidP="00A837FD">
      <w:pPr>
        <w:ind w:left="708" w:hanging="424"/>
        <w:rPr>
          <w:i/>
        </w:rPr>
      </w:pPr>
      <w:r>
        <w:rPr>
          <w:b/>
        </w:rPr>
        <w:t>Wenn Nein, aus welchem Grund nicht?</w:t>
      </w:r>
      <w:r w:rsidR="00366AC1">
        <w:rPr>
          <w:b/>
        </w:rPr>
        <w:br/>
      </w:r>
      <w:r w:rsidR="00C60E85">
        <w:rPr>
          <w:i/>
        </w:rPr>
        <w:br/>
      </w:r>
      <w:r w:rsidR="00366AC1" w:rsidRPr="00C60E85">
        <w:rPr>
          <w:i/>
        </w:rPr>
        <w:t>Da kein hohes Risiko besteht wird auf die Datenschutz-Folgeabschätzung verzichtet</w:t>
      </w:r>
      <w:r w:rsidRPr="00C60E85">
        <w:rPr>
          <w:rStyle w:val="Funotenzeichen"/>
          <w:i/>
        </w:rPr>
        <w:footnoteReference w:id="5"/>
      </w:r>
      <w:r w:rsidR="0011700C">
        <w:rPr>
          <w:i/>
        </w:rPr>
        <w:t>.</w:t>
      </w:r>
    </w:p>
    <w:p w:rsidR="00A837FD" w:rsidRDefault="00A837FD" w:rsidP="00A837FD"/>
    <w:p w:rsidR="00A837FD" w:rsidRDefault="00A837FD">
      <w:pPr>
        <w:rPr>
          <w:b/>
          <w:sz w:val="28"/>
          <w:szCs w:val="28"/>
        </w:rPr>
      </w:pPr>
      <w:r>
        <w:rPr>
          <w:b/>
          <w:sz w:val="28"/>
          <w:szCs w:val="28"/>
        </w:rPr>
        <w:br w:type="page"/>
      </w:r>
    </w:p>
    <w:p w:rsidR="00A837FD" w:rsidRPr="006F64E7" w:rsidRDefault="00A837FD" w:rsidP="00AE252C">
      <w:pPr>
        <w:pStyle w:val="Listenabsatz"/>
        <w:jc w:val="center"/>
        <w:rPr>
          <w:b/>
          <w:sz w:val="28"/>
          <w:szCs w:val="28"/>
        </w:rPr>
      </w:pPr>
      <w:r>
        <w:rPr>
          <w:b/>
          <w:sz w:val="28"/>
          <w:szCs w:val="28"/>
        </w:rPr>
        <w:lastRenderedPageBreak/>
        <w:t xml:space="preserve">C. </w:t>
      </w:r>
      <w:r w:rsidRPr="006F64E7">
        <w:rPr>
          <w:b/>
          <w:sz w:val="28"/>
          <w:szCs w:val="28"/>
        </w:rPr>
        <w:t xml:space="preserve">Detailangaben zu </w:t>
      </w:r>
      <w:r w:rsidR="00374CE8">
        <w:rPr>
          <w:b/>
          <w:sz w:val="28"/>
          <w:szCs w:val="28"/>
        </w:rPr>
        <w:t>V</w:t>
      </w:r>
      <w:r w:rsidR="00B023D5">
        <w:rPr>
          <w:b/>
          <w:sz w:val="28"/>
          <w:szCs w:val="28"/>
        </w:rPr>
        <w:t>e</w:t>
      </w:r>
      <w:r w:rsidR="00374CE8">
        <w:rPr>
          <w:b/>
          <w:sz w:val="28"/>
          <w:szCs w:val="28"/>
        </w:rPr>
        <w:t>reinstätigkeit</w:t>
      </w:r>
    </w:p>
    <w:p w:rsidR="00A837FD" w:rsidRDefault="00A837FD" w:rsidP="00A837FD"/>
    <w:p w:rsidR="00A837FD" w:rsidRDefault="00A837FD" w:rsidP="00A837FD"/>
    <w:p w:rsidR="00A837FD" w:rsidRPr="006F64E7" w:rsidRDefault="00A837FD" w:rsidP="00A837FD">
      <w:pPr>
        <w:pStyle w:val="Listenabsatz"/>
        <w:numPr>
          <w:ilvl w:val="0"/>
          <w:numId w:val="18"/>
        </w:numPr>
        <w:ind w:left="284" w:hanging="284"/>
        <w:rPr>
          <w:b/>
        </w:rPr>
      </w:pPr>
      <w:r w:rsidRPr="006F64E7">
        <w:rPr>
          <w:b/>
        </w:rPr>
        <w:t>Kategorien der betroffenen Personen</w:t>
      </w:r>
    </w:p>
    <w:p w:rsidR="00A837FD" w:rsidRDefault="00A837FD" w:rsidP="00A837FD">
      <w:pPr>
        <w:pStyle w:val="Listenabsatz"/>
        <w:ind w:left="284" w:hanging="284"/>
      </w:pPr>
    </w:p>
    <w:p w:rsidR="00374CE8" w:rsidRPr="00374CE8" w:rsidRDefault="002835DD" w:rsidP="00374CE8">
      <w:pPr>
        <w:pStyle w:val="Listenabsatz"/>
        <w:numPr>
          <w:ilvl w:val="0"/>
          <w:numId w:val="20"/>
        </w:numPr>
        <w:tabs>
          <w:tab w:val="left" w:pos="284"/>
        </w:tabs>
        <w:rPr>
          <w:i/>
        </w:rPr>
      </w:pPr>
      <w:r w:rsidRPr="00374CE8">
        <w:rPr>
          <w:i/>
        </w:rPr>
        <w:t xml:space="preserve">Vereinsmitglieder </w:t>
      </w:r>
      <w:r w:rsidR="00374CE8" w:rsidRPr="00374CE8">
        <w:rPr>
          <w:i/>
        </w:rPr>
        <w:t>(inkl. Kontaktpersonen)</w:t>
      </w:r>
    </w:p>
    <w:p w:rsidR="00374CE8" w:rsidRPr="00374CE8" w:rsidRDefault="00374CE8" w:rsidP="00374CE8">
      <w:pPr>
        <w:pStyle w:val="Listenabsatz"/>
        <w:numPr>
          <w:ilvl w:val="0"/>
          <w:numId w:val="20"/>
        </w:numPr>
        <w:tabs>
          <w:tab w:val="left" w:pos="284"/>
        </w:tabs>
      </w:pPr>
      <w:r>
        <w:t>a</w:t>
      </w:r>
      <w:r w:rsidRPr="00374CE8">
        <w:rPr>
          <w:i/>
        </w:rPr>
        <w:t>n der Vereinsverwaltung mitwirkende Dritte</w:t>
      </w:r>
      <w:r>
        <w:rPr>
          <w:i/>
        </w:rPr>
        <w:t xml:space="preserve"> </w:t>
      </w:r>
      <w:r w:rsidRPr="00374CE8">
        <w:rPr>
          <w:i/>
        </w:rPr>
        <w:t>(inkl. Kontaktpersonen)</w:t>
      </w:r>
    </w:p>
    <w:p w:rsidR="00A837FD" w:rsidRDefault="00374CE8" w:rsidP="00374CE8">
      <w:pPr>
        <w:pStyle w:val="Listenabsatz"/>
        <w:numPr>
          <w:ilvl w:val="0"/>
          <w:numId w:val="20"/>
        </w:numPr>
        <w:tabs>
          <w:tab w:val="left" w:pos="284"/>
        </w:tabs>
      </w:pPr>
      <w:r w:rsidRPr="00374CE8">
        <w:rPr>
          <w:i/>
        </w:rPr>
        <w:t>Sponsoren und Geschäftspartner(inkl. Kontaktpersonen)</w:t>
      </w:r>
    </w:p>
    <w:p w:rsidR="007128DC" w:rsidRDefault="007128DC" w:rsidP="00A837FD">
      <w:pPr>
        <w:pStyle w:val="Listenabsatz"/>
      </w:pPr>
    </w:p>
    <w:p w:rsidR="007128DC" w:rsidRPr="007128DC" w:rsidRDefault="007128DC" w:rsidP="007128DC">
      <w:pPr>
        <w:pStyle w:val="Listenabsatz"/>
        <w:numPr>
          <w:ilvl w:val="0"/>
          <w:numId w:val="18"/>
        </w:numPr>
        <w:ind w:left="284" w:hanging="295"/>
      </w:pPr>
      <w:r>
        <w:rPr>
          <w:b/>
        </w:rPr>
        <w:t>Beschreibung</w:t>
      </w:r>
    </w:p>
    <w:p w:rsidR="007128DC" w:rsidRDefault="007128DC" w:rsidP="007128DC">
      <w:pPr>
        <w:ind w:left="-11"/>
        <w:rPr>
          <w:b/>
        </w:rPr>
      </w:pPr>
    </w:p>
    <w:p w:rsidR="007128DC" w:rsidRPr="007128DC" w:rsidRDefault="007128DC" w:rsidP="007128DC">
      <w:pPr>
        <w:ind w:left="-11"/>
        <w:rPr>
          <w:i/>
        </w:rPr>
      </w:pPr>
      <w:r w:rsidRPr="00157E07">
        <w:t>Mitgliederverwaltung als Erfordernis der Vereinsführung, Erfüllung der Statuten, Erfüllung aller vereinsbezogenen Aufgaben und Verpflichtungen</w:t>
      </w:r>
      <w:r w:rsidRPr="007128DC">
        <w:rPr>
          <w:i/>
        </w:rPr>
        <w:t>.</w:t>
      </w:r>
    </w:p>
    <w:p w:rsidR="007128DC" w:rsidRPr="007128DC" w:rsidRDefault="007128DC" w:rsidP="007128DC">
      <w:pPr>
        <w:rPr>
          <w:i/>
        </w:rPr>
      </w:pPr>
      <w:r w:rsidRPr="00157E07">
        <w:t>Führung der Mitgliederverwaltung in Form von</w:t>
      </w:r>
      <w:r w:rsidRPr="007128DC">
        <w:rPr>
          <w:i/>
        </w:rPr>
        <w:t xml:space="preserve"> Excel-Listen/Datenbank in Excel. </w:t>
      </w:r>
      <w:r w:rsidRPr="00157E07">
        <w:t xml:space="preserve">Die Rechtsgrundlage für diese Verarbeitungstätigkeit entspringt dem Mitgliedsvertrag = vertragliche Grundlage. </w:t>
      </w:r>
      <w:r w:rsidR="009420E5" w:rsidRPr="00157E07">
        <w:t>Die Originale der Beitrittserklärungen liegen auf</w:t>
      </w:r>
      <w:r w:rsidR="009420E5">
        <w:rPr>
          <w:i/>
        </w:rPr>
        <w:t xml:space="preserve">. </w:t>
      </w:r>
      <w:r w:rsidR="00157E07" w:rsidRPr="00157E07">
        <w:t xml:space="preserve">Mittels </w:t>
      </w:r>
      <w:r w:rsidRPr="00157E07">
        <w:t xml:space="preserve"> einer Datenschutzvereinbarung am Beitrittsformular wird der Interessent vor Abschluss der Mitgliedschaft über Verarbeitungszwecke, verarbeitete Datenkategorien, Empfänger, Dauer der Datenspeicherung, etc. informiert. </w:t>
      </w:r>
      <w:r w:rsidRPr="00157E07">
        <w:br/>
      </w:r>
      <w:r w:rsidRPr="007128DC">
        <w:rPr>
          <w:i/>
        </w:rPr>
        <w:t>Zusätzlich erfolgt die Erteilung der Information nach Art 13, 14 DSGVO im Detail über einen Datenschutzbutton auf der Webpage des Vereines.</w:t>
      </w:r>
    </w:p>
    <w:p w:rsidR="007128DC" w:rsidRPr="007128DC" w:rsidRDefault="007128DC" w:rsidP="007128DC">
      <w:pPr>
        <w:rPr>
          <w:i/>
        </w:rPr>
      </w:pPr>
      <w:r w:rsidRPr="007128DC">
        <w:rPr>
          <w:i/>
        </w:rPr>
        <w:t xml:space="preserve">Die Excel-Datenbank ist passwortgeschützt. Zugriff hat folgender eingeschränkter Personenkreis:  Obmann, </w:t>
      </w:r>
      <w:r>
        <w:rPr>
          <w:i/>
        </w:rPr>
        <w:t>Kassier</w:t>
      </w:r>
      <w:r w:rsidR="009420E5">
        <w:rPr>
          <w:i/>
        </w:rPr>
        <w:t xml:space="preserve"> und Schriftführer,</w:t>
      </w:r>
      <w:r>
        <w:rPr>
          <w:i/>
        </w:rPr>
        <w:t xml:space="preserve"> </w:t>
      </w:r>
      <w:r w:rsidRPr="007128DC">
        <w:rPr>
          <w:i/>
        </w:rPr>
        <w:t>sowie deren Stellvertreter.</w:t>
      </w:r>
    </w:p>
    <w:p w:rsidR="007128DC" w:rsidRPr="00157E07" w:rsidRDefault="007128DC" w:rsidP="007128DC">
      <w:r w:rsidRPr="00157E07">
        <w:t>Nach Beendigung der Mitgliedschaft werden alle Daten - soweit kein Rückstand an Zahlungen (offener Mitgliedsbeitrag, Teilbeträge hiervon, sonstige berechtigte Forderungen des Vereins) seitens des Mitglieds besteht</w:t>
      </w:r>
      <w:r w:rsidR="0011700C">
        <w:t>,</w:t>
      </w:r>
      <w:r w:rsidRPr="00157E07">
        <w:t xml:space="preserve"> und die Daten auch nicht zur Geltendmachung, Ausübung oder Vermeidung von Rechtsansprüchen des Vereins benötigt werden -  nach Ablauf eines Jahres nach Austritt</w:t>
      </w:r>
      <w:r w:rsidR="0011700C">
        <w:t>,</w:t>
      </w:r>
      <w:r w:rsidRPr="00157E07">
        <w:t xml:space="preserve"> gelöscht. Diese Frist dient dem Vereinszweck und soll sicherstellen, dass die Abwicklung des Vertrages mit dem Mitglied und die damit zusammenhängenden Aufgaben gewährleistet </w:t>
      </w:r>
      <w:r w:rsidR="0011700C" w:rsidRPr="00157E07">
        <w:t>sind</w:t>
      </w:r>
      <w:r w:rsidRPr="00157E07">
        <w:t>. Im Falle des Bestehens offener Forderungen zum Zeitpunkt des Austritts beginnt der Fristablauf mit dem Zeitpunkt des Begleichens der offenen Zahlungen. Auf die einjährige Frist wird in der oben geschilderten Datenschutzerklärung gesondert hingewiesen.</w:t>
      </w:r>
    </w:p>
    <w:p w:rsidR="007128DC" w:rsidRPr="00157E07" w:rsidRDefault="007128DC" w:rsidP="007128DC">
      <w:r w:rsidRPr="00157E07">
        <w:t xml:space="preserve">Daten/Datensätze, die zur Erfüllung der gesetzlichen Anforderungen (z.B. Buchführung) benötigt werden, bleiben für die in den </w:t>
      </w:r>
      <w:proofErr w:type="spellStart"/>
      <w:r w:rsidRPr="00157E07">
        <w:t>Materiengesetzen</w:t>
      </w:r>
      <w:proofErr w:type="spellEnd"/>
      <w:r w:rsidRPr="00157E07">
        <w:t xml:space="preserve"> normierte</w:t>
      </w:r>
      <w:r w:rsidR="007D1DC8">
        <w:t>r</w:t>
      </w:r>
      <w:r w:rsidRPr="00157E07">
        <w:t xml:space="preserve"> Aufbewahrungsdauer gespeichert und werden anschließend gelöscht.</w:t>
      </w:r>
    </w:p>
    <w:p w:rsidR="007128DC" w:rsidRDefault="007128DC" w:rsidP="007128DC">
      <w:pPr>
        <w:rPr>
          <w:i/>
        </w:rPr>
      </w:pPr>
      <w:r w:rsidRPr="007128DC">
        <w:rPr>
          <w:i/>
        </w:rPr>
        <w:t>Ein Backup des Excel-Files wird auf einem verschlüsselten USB-Stick/externe</w:t>
      </w:r>
      <w:r w:rsidR="0011700C">
        <w:rPr>
          <w:i/>
        </w:rPr>
        <w:t>r</w:t>
      </w:r>
      <w:r w:rsidRPr="007128DC">
        <w:rPr>
          <w:i/>
        </w:rPr>
        <w:t xml:space="preserve"> Festplatte abgelegt, welcher/welche der Obmann an seinem Wohnort aufbewahrt.</w:t>
      </w:r>
    </w:p>
    <w:p w:rsidR="007128DC" w:rsidRPr="007128DC" w:rsidRDefault="007128DC" w:rsidP="007128DC">
      <w:pPr>
        <w:rPr>
          <w:i/>
        </w:rPr>
      </w:pPr>
    </w:p>
    <w:p w:rsidR="007128DC" w:rsidRDefault="007128DC" w:rsidP="00A837FD">
      <w:pPr>
        <w:pStyle w:val="Listenabsatz"/>
        <w:numPr>
          <w:ilvl w:val="0"/>
          <w:numId w:val="18"/>
        </w:numPr>
        <w:ind w:left="284" w:hanging="284"/>
      </w:pPr>
      <w:r>
        <w:rPr>
          <w:b/>
        </w:rPr>
        <w:t>Rechtsgrundlagen</w:t>
      </w:r>
    </w:p>
    <w:p w:rsidR="00374CE8" w:rsidRDefault="00374CE8" w:rsidP="00A837FD">
      <w:pPr>
        <w:pStyle w:val="Listenabsatz"/>
        <w:rPr>
          <w:i/>
        </w:rPr>
      </w:pPr>
    </w:p>
    <w:p w:rsidR="00A837FD" w:rsidRPr="00374CE8" w:rsidRDefault="000C60E0" w:rsidP="00A837FD">
      <w:pPr>
        <w:pStyle w:val="Listenabsatz"/>
        <w:rPr>
          <w:i/>
        </w:rPr>
      </w:pPr>
      <w:r w:rsidRPr="00374CE8">
        <w:rPr>
          <w:i/>
        </w:rPr>
        <w:t>Art 6 Abs</w:t>
      </w:r>
      <w:r w:rsidR="007D1DC8">
        <w:rPr>
          <w:i/>
        </w:rPr>
        <w:t>.</w:t>
      </w:r>
      <w:bookmarkStart w:id="0" w:name="_GoBack"/>
      <w:bookmarkEnd w:id="0"/>
      <w:r w:rsidRPr="00374CE8">
        <w:rPr>
          <w:i/>
        </w:rPr>
        <w:t xml:space="preserve"> 1 </w:t>
      </w:r>
      <w:proofErr w:type="spellStart"/>
      <w:r w:rsidRPr="00374CE8">
        <w:rPr>
          <w:i/>
        </w:rPr>
        <w:t>lit</w:t>
      </w:r>
      <w:proofErr w:type="spellEnd"/>
      <w:r w:rsidRPr="00374CE8">
        <w:rPr>
          <w:i/>
        </w:rPr>
        <w:t xml:space="preserve"> a (Einwilligung der Betroffenen)</w:t>
      </w:r>
      <w:proofErr w:type="gramStart"/>
      <w:r w:rsidRPr="00374CE8">
        <w:rPr>
          <w:i/>
        </w:rPr>
        <w:t>,</w:t>
      </w:r>
      <w:proofErr w:type="gramEnd"/>
      <w:r w:rsidRPr="00374CE8">
        <w:rPr>
          <w:i/>
        </w:rPr>
        <w:br/>
        <w:t xml:space="preserve">b (zur Vertragserfüllung erforderlich) </w:t>
      </w:r>
    </w:p>
    <w:p w:rsidR="000C60E0" w:rsidRDefault="000C60E0" w:rsidP="00A837FD">
      <w:pPr>
        <w:pStyle w:val="Listenabsatz"/>
      </w:pPr>
    </w:p>
    <w:p w:rsidR="000D2F59" w:rsidRDefault="00A837FD" w:rsidP="009420E5">
      <w:pPr>
        <w:pStyle w:val="Listenabsatz"/>
        <w:numPr>
          <w:ilvl w:val="0"/>
          <w:numId w:val="18"/>
        </w:numPr>
        <w:ind w:left="284" w:hanging="284"/>
      </w:pPr>
      <w:r w:rsidRPr="009420E5">
        <w:rPr>
          <w:b/>
        </w:rPr>
        <w:t>Verträge , Zustimmungserklärungen oder sonstige Unterlagen (</w:t>
      </w:r>
      <w:proofErr w:type="spellStart"/>
      <w:r w:rsidRPr="009420E5">
        <w:rPr>
          <w:b/>
        </w:rPr>
        <w:t>zB</w:t>
      </w:r>
      <w:proofErr w:type="spellEnd"/>
      <w:r w:rsidRPr="009420E5">
        <w:rPr>
          <w:b/>
        </w:rPr>
        <w:t xml:space="preserve"> Erledigung der Informationspflichten</w:t>
      </w:r>
      <w:r>
        <w:rPr>
          <w:rStyle w:val="Funotenzeichen"/>
          <w:b/>
        </w:rPr>
        <w:footnoteReference w:id="6"/>
      </w:r>
      <w:r w:rsidRPr="009420E5">
        <w:rPr>
          <w:b/>
        </w:rPr>
        <w:t>) sind abgelegt:</w:t>
      </w:r>
      <w:r w:rsidRPr="00F67A0D">
        <w:rPr>
          <w:i/>
          <w:vertAlign w:val="superscript"/>
        </w:rPr>
        <w:footnoteReference w:id="7"/>
      </w:r>
      <w:r w:rsidRPr="009420E5">
        <w:rPr>
          <w:b/>
        </w:rPr>
        <w:t xml:space="preserve"> (</w:t>
      </w:r>
      <w:r w:rsidRPr="00157E07">
        <w:rPr>
          <w:b/>
          <w:i/>
        </w:rPr>
        <w:t>freiwillig</w:t>
      </w:r>
      <w:r w:rsidRPr="009420E5">
        <w:rPr>
          <w:b/>
        </w:rPr>
        <w:t>)</w:t>
      </w:r>
      <w:r w:rsidR="000D2F59">
        <w:br w:type="page"/>
      </w:r>
    </w:p>
    <w:p w:rsidR="00A837FD" w:rsidRPr="009146FB" w:rsidRDefault="00A837FD" w:rsidP="00A837FD">
      <w:pPr>
        <w:pStyle w:val="Listenabsatz"/>
        <w:numPr>
          <w:ilvl w:val="0"/>
          <w:numId w:val="18"/>
        </w:numPr>
        <w:ind w:left="284" w:hanging="284"/>
        <w:rPr>
          <w:b/>
        </w:rPr>
      </w:pPr>
      <w:r w:rsidRPr="009146FB">
        <w:rPr>
          <w:b/>
        </w:rPr>
        <w:lastRenderedPageBreak/>
        <w:t>Kategorien der verarbeiteten Daten und Löschungs- bzw. Aufbewahrungsfristen</w:t>
      </w:r>
      <w:r w:rsidRPr="009146FB">
        <w:rPr>
          <w:rStyle w:val="Funotenzeichen"/>
          <w:b/>
        </w:rPr>
        <w:footnoteReference w:id="8"/>
      </w:r>
    </w:p>
    <w:p w:rsidR="00A837FD" w:rsidRDefault="00A837FD" w:rsidP="00A837FD">
      <w:pPr>
        <w:pStyle w:val="Listenabsatz"/>
      </w:pPr>
    </w:p>
    <w:p w:rsidR="00374CE8" w:rsidRDefault="00374CE8" w:rsidP="00A837FD">
      <w:pPr>
        <w:pStyle w:val="Listenabsatz"/>
      </w:pPr>
    </w:p>
    <w:p w:rsidR="00A837FD" w:rsidRPr="00907A2C" w:rsidRDefault="00A837FD" w:rsidP="00A837FD">
      <w:pPr>
        <w:pStyle w:val="Listenabsatz"/>
        <w:numPr>
          <w:ilvl w:val="1"/>
          <w:numId w:val="18"/>
        </w:numPr>
        <w:ind w:left="567" w:hanging="283"/>
        <w:rPr>
          <w:b/>
        </w:rPr>
      </w:pPr>
      <w:r w:rsidRPr="00907A2C">
        <w:rPr>
          <w:b/>
        </w:rPr>
        <w:t>Kategorien der verarbeiteten Daten</w:t>
      </w:r>
      <w:r>
        <w:rPr>
          <w:b/>
        </w:rPr>
        <w:t xml:space="preserve"> und Ankreuzen, ob sie an Empfänger übermittelt werden</w:t>
      </w:r>
    </w:p>
    <w:p w:rsidR="00A837FD" w:rsidRDefault="00A837FD" w:rsidP="00A837FD">
      <w:pPr>
        <w:pStyle w:val="Listenabsatz"/>
        <w:ind w:left="1440"/>
      </w:pPr>
    </w:p>
    <w:tbl>
      <w:tblPr>
        <w:tblStyle w:val="Tabellenraster"/>
        <w:tblW w:w="9753" w:type="dxa"/>
        <w:tblInd w:w="-147" w:type="dxa"/>
        <w:tblLook w:val="04A0" w:firstRow="1" w:lastRow="0" w:firstColumn="1" w:lastColumn="0" w:noHBand="0" w:noVBand="1"/>
      </w:tblPr>
      <w:tblGrid>
        <w:gridCol w:w="1433"/>
        <w:gridCol w:w="516"/>
        <w:gridCol w:w="2396"/>
        <w:gridCol w:w="1456"/>
        <w:gridCol w:w="564"/>
        <w:gridCol w:w="565"/>
        <w:gridCol w:w="564"/>
        <w:gridCol w:w="565"/>
        <w:gridCol w:w="564"/>
        <w:gridCol w:w="565"/>
        <w:gridCol w:w="565"/>
      </w:tblGrid>
      <w:tr w:rsidR="00072428" w:rsidTr="000645C8">
        <w:trPr>
          <w:cantSplit/>
          <w:trHeight w:val="2982"/>
        </w:trPr>
        <w:tc>
          <w:tcPr>
            <w:tcW w:w="1433" w:type="dxa"/>
            <w:shd w:val="clear" w:color="auto" w:fill="C6D9F1" w:themeFill="text2" w:themeFillTint="33"/>
            <w:vAlign w:val="center"/>
          </w:tcPr>
          <w:p w:rsidR="00072428" w:rsidRPr="00F0099A" w:rsidRDefault="00072428" w:rsidP="00374CE8">
            <w:pPr>
              <w:pStyle w:val="Listenabsatz"/>
              <w:ind w:left="0"/>
              <w:jc w:val="center"/>
              <w:rPr>
                <w:b/>
                <w:sz w:val="16"/>
                <w:szCs w:val="16"/>
              </w:rPr>
            </w:pPr>
            <w:r w:rsidRPr="00F0099A">
              <w:rPr>
                <w:b/>
                <w:sz w:val="16"/>
                <w:szCs w:val="16"/>
              </w:rPr>
              <w:t>Kategorien der betroffenen Personengruppe aus Punkt 1 des C-Blattes</w:t>
            </w:r>
          </w:p>
          <w:p w:rsidR="00072428" w:rsidRPr="00F0099A" w:rsidRDefault="00072428" w:rsidP="00374CE8">
            <w:pPr>
              <w:pStyle w:val="Listenabsatz"/>
              <w:ind w:left="0"/>
              <w:jc w:val="center"/>
              <w:rPr>
                <w:b/>
                <w:sz w:val="16"/>
                <w:szCs w:val="16"/>
              </w:rPr>
            </w:pPr>
          </w:p>
        </w:tc>
        <w:tc>
          <w:tcPr>
            <w:tcW w:w="516" w:type="dxa"/>
            <w:shd w:val="clear" w:color="auto" w:fill="C6D9F1" w:themeFill="text2" w:themeFillTint="33"/>
            <w:vAlign w:val="center"/>
          </w:tcPr>
          <w:p w:rsidR="00072428" w:rsidRPr="00F0099A" w:rsidRDefault="00072428" w:rsidP="00374CE8">
            <w:pPr>
              <w:pStyle w:val="Listenabsatz"/>
              <w:ind w:left="0"/>
              <w:jc w:val="center"/>
              <w:rPr>
                <w:b/>
                <w:sz w:val="16"/>
                <w:szCs w:val="16"/>
              </w:rPr>
            </w:pPr>
            <w:r w:rsidRPr="00F0099A">
              <w:rPr>
                <w:b/>
                <w:sz w:val="16"/>
                <w:szCs w:val="16"/>
              </w:rPr>
              <w:t>Lfd. Nr.</w:t>
            </w:r>
          </w:p>
        </w:tc>
        <w:tc>
          <w:tcPr>
            <w:tcW w:w="2396" w:type="dxa"/>
            <w:shd w:val="clear" w:color="auto" w:fill="C6D9F1" w:themeFill="text2" w:themeFillTint="33"/>
            <w:vAlign w:val="center"/>
          </w:tcPr>
          <w:p w:rsidR="00072428" w:rsidRPr="00F0099A" w:rsidRDefault="00072428" w:rsidP="00374CE8">
            <w:pPr>
              <w:pStyle w:val="Listenabsatz"/>
              <w:ind w:left="0"/>
              <w:jc w:val="center"/>
              <w:rPr>
                <w:b/>
                <w:sz w:val="16"/>
                <w:szCs w:val="16"/>
              </w:rPr>
            </w:pPr>
            <w:r w:rsidRPr="00F0099A">
              <w:rPr>
                <w:b/>
                <w:sz w:val="16"/>
                <w:szCs w:val="16"/>
              </w:rPr>
              <w:t>Datenkategorien</w:t>
            </w:r>
          </w:p>
        </w:tc>
        <w:tc>
          <w:tcPr>
            <w:tcW w:w="1456" w:type="dxa"/>
            <w:shd w:val="clear" w:color="auto" w:fill="C6D9F1" w:themeFill="text2" w:themeFillTint="33"/>
            <w:vAlign w:val="center"/>
          </w:tcPr>
          <w:p w:rsidR="00072428" w:rsidRPr="00F0099A" w:rsidRDefault="00072428" w:rsidP="00374CE8">
            <w:pPr>
              <w:pStyle w:val="Listenabsatz"/>
              <w:ind w:left="0"/>
              <w:jc w:val="center"/>
              <w:rPr>
                <w:b/>
                <w:sz w:val="16"/>
                <w:szCs w:val="16"/>
              </w:rPr>
            </w:pPr>
            <w:r w:rsidRPr="00F0099A">
              <w:rPr>
                <w:b/>
                <w:sz w:val="16"/>
                <w:szCs w:val="16"/>
              </w:rPr>
              <w:t xml:space="preserve">Besondere Datenkategorien </w:t>
            </w:r>
            <w:proofErr w:type="spellStart"/>
            <w:r w:rsidRPr="00F0099A">
              <w:rPr>
                <w:b/>
                <w:sz w:val="16"/>
                <w:szCs w:val="16"/>
              </w:rPr>
              <w:t>iSd</w:t>
            </w:r>
            <w:proofErr w:type="spellEnd"/>
            <w:r w:rsidRPr="00F0099A">
              <w:rPr>
                <w:b/>
                <w:sz w:val="16"/>
                <w:szCs w:val="16"/>
              </w:rPr>
              <w:t xml:space="preserve"> Art 9 DSGVO</w:t>
            </w:r>
            <w:r w:rsidRPr="00F0099A">
              <w:rPr>
                <w:rStyle w:val="Funotenzeichen"/>
                <w:b/>
                <w:sz w:val="16"/>
                <w:szCs w:val="16"/>
              </w:rPr>
              <w:footnoteReference w:id="9"/>
            </w:r>
            <w:r w:rsidRPr="00F0099A">
              <w:rPr>
                <w:b/>
                <w:sz w:val="16"/>
                <w:szCs w:val="16"/>
              </w:rPr>
              <w:t xml:space="preserve">, strafrechtlich relevant </w:t>
            </w:r>
            <w:proofErr w:type="spellStart"/>
            <w:r w:rsidRPr="00F0099A">
              <w:rPr>
                <w:b/>
                <w:sz w:val="16"/>
                <w:szCs w:val="16"/>
              </w:rPr>
              <w:t>iSd</w:t>
            </w:r>
            <w:proofErr w:type="spellEnd"/>
            <w:r w:rsidRPr="00F0099A">
              <w:rPr>
                <w:b/>
                <w:sz w:val="16"/>
                <w:szCs w:val="16"/>
              </w:rPr>
              <w:t xml:space="preserve"> Art 10 DSGVO</w:t>
            </w:r>
            <w:r w:rsidRPr="00F0099A">
              <w:rPr>
                <w:rStyle w:val="Funotenzeichen"/>
                <w:b/>
                <w:sz w:val="16"/>
                <w:szCs w:val="16"/>
              </w:rPr>
              <w:footnoteReference w:id="10"/>
            </w:r>
          </w:p>
        </w:tc>
        <w:tc>
          <w:tcPr>
            <w:tcW w:w="564" w:type="dxa"/>
            <w:shd w:val="clear" w:color="auto" w:fill="C6D9F1" w:themeFill="text2" w:themeFillTint="33"/>
            <w:textDirection w:val="btLr"/>
          </w:tcPr>
          <w:p w:rsidR="00072428" w:rsidRPr="00F0099A" w:rsidRDefault="00072428" w:rsidP="000A4E1C">
            <w:pPr>
              <w:pStyle w:val="Listenabsatz"/>
              <w:ind w:left="113" w:right="113"/>
              <w:jc w:val="center"/>
              <w:rPr>
                <w:b/>
                <w:sz w:val="16"/>
                <w:szCs w:val="16"/>
              </w:rPr>
            </w:pPr>
            <w:r>
              <w:rPr>
                <w:b/>
                <w:sz w:val="16"/>
                <w:szCs w:val="16"/>
              </w:rPr>
              <w:t>Vereinsbehörde</w:t>
            </w:r>
          </w:p>
        </w:tc>
        <w:tc>
          <w:tcPr>
            <w:tcW w:w="565" w:type="dxa"/>
            <w:shd w:val="clear" w:color="auto" w:fill="C6D9F1" w:themeFill="text2" w:themeFillTint="33"/>
            <w:textDirection w:val="btLr"/>
          </w:tcPr>
          <w:p w:rsidR="00072428" w:rsidRPr="00F0099A" w:rsidRDefault="00072428" w:rsidP="008D0ECA">
            <w:pPr>
              <w:pStyle w:val="Listenabsatz"/>
              <w:ind w:left="113" w:right="113"/>
              <w:jc w:val="center"/>
              <w:rPr>
                <w:b/>
                <w:sz w:val="16"/>
                <w:szCs w:val="16"/>
              </w:rPr>
            </w:pPr>
            <w:r>
              <w:rPr>
                <w:b/>
                <w:sz w:val="16"/>
                <w:szCs w:val="16"/>
              </w:rPr>
              <w:t xml:space="preserve">Inkassounternehmen im </w:t>
            </w:r>
            <w:r w:rsidR="008D0ECA">
              <w:rPr>
                <w:b/>
                <w:sz w:val="16"/>
                <w:szCs w:val="16"/>
              </w:rPr>
              <w:t>A</w:t>
            </w:r>
            <w:r>
              <w:rPr>
                <w:b/>
                <w:sz w:val="16"/>
                <w:szCs w:val="16"/>
              </w:rPr>
              <w:t>nla</w:t>
            </w:r>
            <w:r w:rsidR="008D0ECA">
              <w:rPr>
                <w:b/>
                <w:sz w:val="16"/>
                <w:szCs w:val="16"/>
              </w:rPr>
              <w:t>ssf</w:t>
            </w:r>
            <w:r>
              <w:rPr>
                <w:b/>
                <w:sz w:val="16"/>
                <w:szCs w:val="16"/>
              </w:rPr>
              <w:t>all</w:t>
            </w:r>
          </w:p>
        </w:tc>
        <w:tc>
          <w:tcPr>
            <w:tcW w:w="564" w:type="dxa"/>
            <w:shd w:val="clear" w:color="auto" w:fill="C6D9F1" w:themeFill="text2" w:themeFillTint="33"/>
            <w:textDirection w:val="btLr"/>
          </w:tcPr>
          <w:p w:rsidR="00072428" w:rsidRPr="00F0099A" w:rsidRDefault="00072428" w:rsidP="000A4E1C">
            <w:pPr>
              <w:pStyle w:val="Listenabsatz"/>
              <w:ind w:left="113" w:right="113"/>
              <w:jc w:val="center"/>
              <w:rPr>
                <w:b/>
                <w:sz w:val="16"/>
                <w:szCs w:val="16"/>
              </w:rPr>
            </w:pPr>
            <w:r>
              <w:rPr>
                <w:b/>
                <w:sz w:val="16"/>
                <w:szCs w:val="16"/>
              </w:rPr>
              <w:t>Fördergeber</w:t>
            </w:r>
          </w:p>
        </w:tc>
        <w:tc>
          <w:tcPr>
            <w:tcW w:w="565" w:type="dxa"/>
            <w:shd w:val="clear" w:color="auto" w:fill="C6D9F1" w:themeFill="text2" w:themeFillTint="33"/>
            <w:textDirection w:val="btLr"/>
          </w:tcPr>
          <w:p w:rsidR="00072428" w:rsidRPr="00F0099A" w:rsidRDefault="00072428" w:rsidP="000A4E1C">
            <w:pPr>
              <w:pStyle w:val="Listenabsatz"/>
              <w:ind w:left="113" w:right="113"/>
              <w:jc w:val="center"/>
              <w:rPr>
                <w:b/>
                <w:sz w:val="16"/>
                <w:szCs w:val="16"/>
              </w:rPr>
            </w:pPr>
            <w:r>
              <w:rPr>
                <w:b/>
                <w:sz w:val="16"/>
                <w:szCs w:val="16"/>
              </w:rPr>
              <w:t>Rechtsanwälte</w:t>
            </w:r>
          </w:p>
        </w:tc>
        <w:tc>
          <w:tcPr>
            <w:tcW w:w="564" w:type="dxa"/>
            <w:shd w:val="clear" w:color="auto" w:fill="C6D9F1" w:themeFill="text2" w:themeFillTint="33"/>
            <w:textDirection w:val="btLr"/>
          </w:tcPr>
          <w:p w:rsidR="00072428" w:rsidRPr="00F0099A" w:rsidRDefault="00072428" w:rsidP="008D0ECA">
            <w:pPr>
              <w:pStyle w:val="Listenabsatz"/>
              <w:ind w:left="113" w:right="113"/>
              <w:jc w:val="center"/>
              <w:rPr>
                <w:b/>
                <w:sz w:val="16"/>
                <w:szCs w:val="16"/>
              </w:rPr>
            </w:pPr>
            <w:r>
              <w:rPr>
                <w:b/>
                <w:sz w:val="16"/>
                <w:szCs w:val="16"/>
              </w:rPr>
              <w:t xml:space="preserve">Versicherungen im </w:t>
            </w:r>
            <w:r w:rsidR="008D0ECA">
              <w:rPr>
                <w:b/>
                <w:sz w:val="16"/>
                <w:szCs w:val="16"/>
              </w:rPr>
              <w:t>A</w:t>
            </w:r>
            <w:r>
              <w:rPr>
                <w:b/>
                <w:sz w:val="16"/>
                <w:szCs w:val="16"/>
              </w:rPr>
              <w:t>nla</w:t>
            </w:r>
            <w:r w:rsidR="008D0ECA">
              <w:rPr>
                <w:b/>
                <w:sz w:val="16"/>
                <w:szCs w:val="16"/>
              </w:rPr>
              <w:t>ssf</w:t>
            </w:r>
            <w:r>
              <w:rPr>
                <w:b/>
                <w:sz w:val="16"/>
                <w:szCs w:val="16"/>
              </w:rPr>
              <w:t>all</w:t>
            </w:r>
          </w:p>
        </w:tc>
        <w:tc>
          <w:tcPr>
            <w:tcW w:w="565" w:type="dxa"/>
            <w:shd w:val="clear" w:color="auto" w:fill="C6D9F1" w:themeFill="text2" w:themeFillTint="33"/>
            <w:textDirection w:val="btLr"/>
          </w:tcPr>
          <w:p w:rsidR="00072428" w:rsidRPr="00F0099A" w:rsidRDefault="0011700C" w:rsidP="000A4E1C">
            <w:pPr>
              <w:pStyle w:val="Listenabsatz"/>
              <w:ind w:left="113" w:right="113"/>
              <w:jc w:val="center"/>
              <w:rPr>
                <w:b/>
                <w:sz w:val="16"/>
                <w:szCs w:val="16"/>
              </w:rPr>
            </w:pPr>
            <w:r>
              <w:rPr>
                <w:b/>
                <w:sz w:val="16"/>
                <w:szCs w:val="16"/>
              </w:rPr>
              <w:t>IT-D</w:t>
            </w:r>
            <w:r w:rsidR="00072428">
              <w:rPr>
                <w:b/>
                <w:sz w:val="16"/>
                <w:szCs w:val="16"/>
              </w:rPr>
              <w:t>ienstleister (Provider)</w:t>
            </w:r>
          </w:p>
        </w:tc>
        <w:tc>
          <w:tcPr>
            <w:tcW w:w="565" w:type="dxa"/>
            <w:shd w:val="clear" w:color="auto" w:fill="C6D9F1" w:themeFill="text2" w:themeFillTint="33"/>
            <w:textDirection w:val="btLr"/>
          </w:tcPr>
          <w:p w:rsidR="00072428" w:rsidRPr="00F0099A" w:rsidRDefault="00072428" w:rsidP="000A4E1C">
            <w:pPr>
              <w:pStyle w:val="Listenabsatz"/>
              <w:ind w:left="113" w:right="113"/>
              <w:jc w:val="center"/>
              <w:rPr>
                <w:b/>
                <w:sz w:val="16"/>
                <w:szCs w:val="16"/>
              </w:rPr>
            </w:pPr>
            <w:r>
              <w:rPr>
                <w:b/>
                <w:sz w:val="16"/>
                <w:szCs w:val="16"/>
              </w:rPr>
              <w:t>Mitwirkende Vertrags- und Geschäftspartner</w:t>
            </w:r>
            <w:r w:rsidR="0011700C">
              <w:rPr>
                <w:b/>
                <w:sz w:val="16"/>
                <w:szCs w:val="16"/>
              </w:rPr>
              <w:t xml:space="preserve"> </w:t>
            </w:r>
          </w:p>
        </w:tc>
      </w:tr>
      <w:tr w:rsidR="00072428" w:rsidTr="007128DC">
        <w:trPr>
          <w:cantSplit/>
          <w:trHeight w:val="699"/>
        </w:trPr>
        <w:tc>
          <w:tcPr>
            <w:tcW w:w="1433" w:type="dxa"/>
            <w:vMerge w:val="restart"/>
            <w:textDirection w:val="btLr"/>
            <w:vAlign w:val="center"/>
          </w:tcPr>
          <w:p w:rsidR="00072428" w:rsidRPr="007128DC" w:rsidRDefault="008D0ECA" w:rsidP="007128DC">
            <w:pPr>
              <w:pStyle w:val="Listenabsatz"/>
              <w:ind w:left="113" w:right="113"/>
              <w:jc w:val="center"/>
              <w:rPr>
                <w:sz w:val="16"/>
                <w:szCs w:val="16"/>
              </w:rPr>
            </w:pPr>
            <w:r w:rsidRPr="007128DC">
              <w:rPr>
                <w:sz w:val="16"/>
                <w:szCs w:val="16"/>
              </w:rPr>
              <w:t>1</w:t>
            </w:r>
          </w:p>
          <w:p w:rsidR="007128DC" w:rsidRPr="00F0099A" w:rsidRDefault="007128DC" w:rsidP="007128DC">
            <w:pPr>
              <w:pStyle w:val="Listenabsatz"/>
              <w:ind w:left="113" w:right="113"/>
              <w:jc w:val="center"/>
              <w:rPr>
                <w:sz w:val="16"/>
                <w:szCs w:val="16"/>
              </w:rPr>
            </w:pPr>
            <w:r w:rsidRPr="007128DC">
              <w:rPr>
                <w:sz w:val="16"/>
                <w:szCs w:val="16"/>
              </w:rPr>
              <w:t>Vereinsmitglieder</w:t>
            </w:r>
          </w:p>
        </w:tc>
        <w:tc>
          <w:tcPr>
            <w:tcW w:w="516" w:type="dxa"/>
            <w:vAlign w:val="center"/>
          </w:tcPr>
          <w:p w:rsidR="00072428" w:rsidRPr="00F0099A" w:rsidRDefault="00072428" w:rsidP="00072428">
            <w:pPr>
              <w:pStyle w:val="Listenabsatz"/>
              <w:ind w:left="0"/>
              <w:jc w:val="center"/>
              <w:rPr>
                <w:sz w:val="16"/>
                <w:szCs w:val="16"/>
              </w:rPr>
            </w:pPr>
            <w:r w:rsidRPr="00F0099A">
              <w:rPr>
                <w:sz w:val="16"/>
                <w:szCs w:val="16"/>
              </w:rPr>
              <w:t>1</w:t>
            </w:r>
          </w:p>
        </w:tc>
        <w:tc>
          <w:tcPr>
            <w:tcW w:w="2396" w:type="dxa"/>
            <w:vAlign w:val="center"/>
          </w:tcPr>
          <w:p w:rsidR="00072428" w:rsidRPr="00374CE8" w:rsidRDefault="00072428" w:rsidP="00072428">
            <w:pPr>
              <w:pStyle w:val="Listenabsatz"/>
              <w:ind w:left="0"/>
              <w:jc w:val="center"/>
              <w:rPr>
                <w:i/>
                <w:sz w:val="20"/>
              </w:rPr>
            </w:pPr>
            <w:r w:rsidRPr="00374CE8">
              <w:rPr>
                <w:i/>
                <w:sz w:val="20"/>
              </w:rPr>
              <w:t>Name, Firma oder Geschäftsbezeichnung</w:t>
            </w:r>
          </w:p>
        </w:tc>
        <w:tc>
          <w:tcPr>
            <w:tcW w:w="1456" w:type="dxa"/>
            <w:vAlign w:val="center"/>
          </w:tcPr>
          <w:p w:rsidR="00072428" w:rsidRPr="00D74807" w:rsidRDefault="00072428" w:rsidP="00072428">
            <w:pPr>
              <w:pStyle w:val="Listenabsatz"/>
              <w:ind w:left="0"/>
              <w:jc w:val="center"/>
              <w:rPr>
                <w:i/>
                <w:sz w:val="20"/>
              </w:rPr>
            </w:pPr>
            <w:r>
              <w:rPr>
                <w:i/>
                <w:sz w:val="20"/>
              </w:rPr>
              <w:t>Nein</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r>
      <w:tr w:rsidR="00072428" w:rsidTr="008D0ECA">
        <w:trPr>
          <w:cantSplit/>
          <w:trHeight w:val="553"/>
        </w:trPr>
        <w:tc>
          <w:tcPr>
            <w:tcW w:w="1433" w:type="dxa"/>
            <w:vMerge/>
          </w:tcPr>
          <w:p w:rsidR="00072428" w:rsidRDefault="00072428" w:rsidP="000A4E1C">
            <w:pPr>
              <w:pStyle w:val="Listenabsatz"/>
              <w:ind w:left="0"/>
            </w:pPr>
          </w:p>
        </w:tc>
        <w:tc>
          <w:tcPr>
            <w:tcW w:w="516" w:type="dxa"/>
            <w:vAlign w:val="center"/>
          </w:tcPr>
          <w:p w:rsidR="00072428" w:rsidRPr="00F0099A" w:rsidRDefault="00072428" w:rsidP="00072428">
            <w:pPr>
              <w:pStyle w:val="Listenabsatz"/>
              <w:ind w:left="0"/>
              <w:jc w:val="center"/>
              <w:rPr>
                <w:sz w:val="16"/>
                <w:szCs w:val="16"/>
              </w:rPr>
            </w:pPr>
            <w:r w:rsidRPr="00F0099A">
              <w:rPr>
                <w:sz w:val="16"/>
                <w:szCs w:val="16"/>
              </w:rPr>
              <w:t>2</w:t>
            </w:r>
          </w:p>
        </w:tc>
        <w:tc>
          <w:tcPr>
            <w:tcW w:w="2396" w:type="dxa"/>
            <w:vAlign w:val="center"/>
          </w:tcPr>
          <w:p w:rsidR="00072428" w:rsidRPr="00374CE8" w:rsidRDefault="00072428" w:rsidP="00072428">
            <w:pPr>
              <w:pStyle w:val="Listenabsatz"/>
              <w:ind w:left="0"/>
              <w:jc w:val="center"/>
              <w:rPr>
                <w:i/>
                <w:sz w:val="20"/>
              </w:rPr>
            </w:pPr>
            <w:r w:rsidRPr="00374CE8">
              <w:rPr>
                <w:i/>
                <w:sz w:val="20"/>
              </w:rPr>
              <w:t>Anschrift</w:t>
            </w:r>
          </w:p>
        </w:tc>
        <w:tc>
          <w:tcPr>
            <w:tcW w:w="1456" w:type="dxa"/>
            <w:vAlign w:val="center"/>
          </w:tcPr>
          <w:p w:rsidR="00072428" w:rsidRPr="009146FB" w:rsidRDefault="00072428" w:rsidP="00072428">
            <w:pPr>
              <w:pStyle w:val="Listenabsatz"/>
              <w:ind w:left="0"/>
              <w:jc w:val="center"/>
              <w:rPr>
                <w:i/>
              </w:rPr>
            </w:pPr>
            <w:r>
              <w:rPr>
                <w:i/>
                <w:sz w:val="20"/>
              </w:rPr>
              <w:t>Nein</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r>
      <w:tr w:rsidR="00072428" w:rsidTr="008D0ECA">
        <w:trPr>
          <w:cantSplit/>
          <w:trHeight w:val="703"/>
        </w:trPr>
        <w:tc>
          <w:tcPr>
            <w:tcW w:w="1433" w:type="dxa"/>
            <w:vMerge/>
          </w:tcPr>
          <w:p w:rsidR="00072428" w:rsidRDefault="00072428" w:rsidP="000A4E1C">
            <w:pPr>
              <w:pStyle w:val="Listenabsatz"/>
              <w:ind w:left="0"/>
            </w:pPr>
          </w:p>
        </w:tc>
        <w:tc>
          <w:tcPr>
            <w:tcW w:w="516" w:type="dxa"/>
            <w:vAlign w:val="center"/>
          </w:tcPr>
          <w:p w:rsidR="00072428" w:rsidRPr="00F0099A" w:rsidRDefault="00072428" w:rsidP="00072428">
            <w:pPr>
              <w:pStyle w:val="Listenabsatz"/>
              <w:ind w:left="0"/>
              <w:jc w:val="center"/>
              <w:rPr>
                <w:sz w:val="16"/>
                <w:szCs w:val="16"/>
              </w:rPr>
            </w:pPr>
            <w:r w:rsidRPr="00F0099A">
              <w:rPr>
                <w:sz w:val="16"/>
                <w:szCs w:val="16"/>
              </w:rPr>
              <w:t>3</w:t>
            </w:r>
          </w:p>
        </w:tc>
        <w:tc>
          <w:tcPr>
            <w:tcW w:w="2396" w:type="dxa"/>
            <w:vAlign w:val="center"/>
          </w:tcPr>
          <w:p w:rsidR="00072428" w:rsidRPr="00374CE8" w:rsidRDefault="00072428" w:rsidP="00072428">
            <w:pPr>
              <w:pStyle w:val="Listenabsatz"/>
              <w:ind w:left="0"/>
              <w:jc w:val="center"/>
              <w:rPr>
                <w:i/>
                <w:sz w:val="20"/>
              </w:rPr>
            </w:pPr>
            <w:r w:rsidRPr="00374CE8">
              <w:rPr>
                <w:i/>
                <w:sz w:val="20"/>
              </w:rPr>
              <w:t>Kontaktdaten</w:t>
            </w:r>
          </w:p>
        </w:tc>
        <w:tc>
          <w:tcPr>
            <w:tcW w:w="1456" w:type="dxa"/>
            <w:vAlign w:val="center"/>
          </w:tcPr>
          <w:p w:rsidR="00072428" w:rsidRPr="009146FB" w:rsidRDefault="00072428" w:rsidP="00072428">
            <w:pPr>
              <w:pStyle w:val="Listenabsatz"/>
              <w:ind w:left="0"/>
              <w:jc w:val="center"/>
              <w:rPr>
                <w:i/>
              </w:rPr>
            </w:pPr>
            <w:r>
              <w:rPr>
                <w:i/>
                <w:sz w:val="20"/>
              </w:rPr>
              <w:t>Nein</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r>
      <w:tr w:rsidR="00072428" w:rsidTr="008D0ECA">
        <w:trPr>
          <w:cantSplit/>
          <w:trHeight w:val="699"/>
        </w:trPr>
        <w:tc>
          <w:tcPr>
            <w:tcW w:w="1433" w:type="dxa"/>
            <w:vMerge/>
          </w:tcPr>
          <w:p w:rsidR="00072428" w:rsidRDefault="00072428" w:rsidP="000A4E1C">
            <w:pPr>
              <w:pStyle w:val="Listenabsatz"/>
              <w:ind w:left="0"/>
            </w:pPr>
          </w:p>
        </w:tc>
        <w:tc>
          <w:tcPr>
            <w:tcW w:w="516" w:type="dxa"/>
            <w:vAlign w:val="center"/>
          </w:tcPr>
          <w:p w:rsidR="00072428" w:rsidRPr="00F0099A" w:rsidRDefault="00072428" w:rsidP="00072428">
            <w:pPr>
              <w:pStyle w:val="Listenabsatz"/>
              <w:ind w:left="0"/>
              <w:jc w:val="center"/>
              <w:rPr>
                <w:sz w:val="16"/>
                <w:szCs w:val="16"/>
              </w:rPr>
            </w:pPr>
            <w:r w:rsidRPr="00F0099A">
              <w:rPr>
                <w:sz w:val="16"/>
                <w:szCs w:val="16"/>
              </w:rPr>
              <w:t>4</w:t>
            </w:r>
          </w:p>
        </w:tc>
        <w:tc>
          <w:tcPr>
            <w:tcW w:w="2396" w:type="dxa"/>
            <w:vAlign w:val="center"/>
          </w:tcPr>
          <w:p w:rsidR="00072428" w:rsidRPr="00374CE8" w:rsidRDefault="00072428" w:rsidP="00072428">
            <w:pPr>
              <w:pStyle w:val="Listenabsatz"/>
              <w:ind w:left="0"/>
              <w:jc w:val="center"/>
              <w:rPr>
                <w:i/>
                <w:sz w:val="20"/>
              </w:rPr>
            </w:pPr>
            <w:r w:rsidRPr="00374CE8">
              <w:rPr>
                <w:i/>
                <w:sz w:val="20"/>
              </w:rPr>
              <w:t>Firmenbuchdaten</w:t>
            </w:r>
          </w:p>
        </w:tc>
        <w:tc>
          <w:tcPr>
            <w:tcW w:w="1456" w:type="dxa"/>
            <w:vAlign w:val="center"/>
          </w:tcPr>
          <w:p w:rsidR="00072428" w:rsidRPr="009146FB" w:rsidRDefault="00072428" w:rsidP="00072428">
            <w:pPr>
              <w:pStyle w:val="Listenabsatz"/>
              <w:ind w:left="0"/>
              <w:jc w:val="center"/>
              <w:rPr>
                <w:i/>
              </w:rPr>
            </w:pPr>
            <w:r>
              <w:rPr>
                <w:i/>
                <w:sz w:val="20"/>
              </w:rPr>
              <w:t>Nein</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r>
      <w:tr w:rsidR="00072428" w:rsidTr="008D0ECA">
        <w:trPr>
          <w:cantSplit/>
          <w:trHeight w:val="696"/>
        </w:trPr>
        <w:tc>
          <w:tcPr>
            <w:tcW w:w="1433" w:type="dxa"/>
            <w:vMerge/>
          </w:tcPr>
          <w:p w:rsidR="00072428" w:rsidRDefault="00072428" w:rsidP="000A4E1C">
            <w:pPr>
              <w:pStyle w:val="Listenabsatz"/>
              <w:ind w:left="0"/>
            </w:pPr>
          </w:p>
        </w:tc>
        <w:tc>
          <w:tcPr>
            <w:tcW w:w="516" w:type="dxa"/>
            <w:vAlign w:val="center"/>
          </w:tcPr>
          <w:p w:rsidR="00072428" w:rsidRPr="00F0099A" w:rsidRDefault="00BC3D17" w:rsidP="00072428">
            <w:pPr>
              <w:pStyle w:val="Listenabsatz"/>
              <w:ind w:left="0"/>
              <w:jc w:val="center"/>
              <w:rPr>
                <w:sz w:val="16"/>
                <w:szCs w:val="16"/>
              </w:rPr>
            </w:pPr>
            <w:r>
              <w:rPr>
                <w:sz w:val="16"/>
                <w:szCs w:val="16"/>
              </w:rPr>
              <w:t>5</w:t>
            </w:r>
          </w:p>
        </w:tc>
        <w:tc>
          <w:tcPr>
            <w:tcW w:w="2396" w:type="dxa"/>
            <w:vAlign w:val="center"/>
          </w:tcPr>
          <w:p w:rsidR="00072428" w:rsidRPr="00374CE8" w:rsidRDefault="00072428" w:rsidP="00072428">
            <w:pPr>
              <w:pStyle w:val="Listenabsatz"/>
              <w:ind w:left="0"/>
              <w:jc w:val="center"/>
              <w:rPr>
                <w:i/>
                <w:sz w:val="20"/>
              </w:rPr>
            </w:pPr>
            <w:r w:rsidRPr="00374CE8">
              <w:rPr>
                <w:i/>
                <w:sz w:val="20"/>
              </w:rPr>
              <w:t>UID-Nummer</w:t>
            </w:r>
          </w:p>
        </w:tc>
        <w:tc>
          <w:tcPr>
            <w:tcW w:w="1456" w:type="dxa"/>
            <w:vAlign w:val="center"/>
          </w:tcPr>
          <w:p w:rsidR="00072428" w:rsidRPr="009146FB" w:rsidRDefault="00072428" w:rsidP="00072428">
            <w:pPr>
              <w:pStyle w:val="Listenabsatz"/>
              <w:ind w:left="0"/>
              <w:jc w:val="center"/>
              <w:rPr>
                <w:i/>
              </w:rPr>
            </w:pPr>
            <w:r>
              <w:rPr>
                <w:i/>
                <w:sz w:val="20"/>
              </w:rPr>
              <w:t>Nein</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r>
      <w:tr w:rsidR="00072428" w:rsidTr="008D0ECA">
        <w:trPr>
          <w:cantSplit/>
          <w:trHeight w:val="564"/>
        </w:trPr>
        <w:tc>
          <w:tcPr>
            <w:tcW w:w="1433" w:type="dxa"/>
            <w:vMerge/>
          </w:tcPr>
          <w:p w:rsidR="00072428" w:rsidRDefault="00072428" w:rsidP="000A4E1C">
            <w:pPr>
              <w:pStyle w:val="Listenabsatz"/>
              <w:ind w:left="0"/>
            </w:pPr>
          </w:p>
        </w:tc>
        <w:tc>
          <w:tcPr>
            <w:tcW w:w="516" w:type="dxa"/>
            <w:vAlign w:val="center"/>
          </w:tcPr>
          <w:p w:rsidR="00072428" w:rsidRPr="00F0099A" w:rsidRDefault="00BC3D17" w:rsidP="00072428">
            <w:pPr>
              <w:pStyle w:val="Listenabsatz"/>
              <w:ind w:left="0"/>
              <w:jc w:val="center"/>
              <w:rPr>
                <w:sz w:val="16"/>
                <w:szCs w:val="16"/>
              </w:rPr>
            </w:pPr>
            <w:r>
              <w:rPr>
                <w:sz w:val="16"/>
                <w:szCs w:val="16"/>
              </w:rPr>
              <w:t>6</w:t>
            </w:r>
          </w:p>
        </w:tc>
        <w:tc>
          <w:tcPr>
            <w:tcW w:w="2396" w:type="dxa"/>
            <w:vAlign w:val="center"/>
          </w:tcPr>
          <w:p w:rsidR="00072428" w:rsidRPr="00374CE8" w:rsidRDefault="00072428" w:rsidP="00072428">
            <w:pPr>
              <w:pStyle w:val="Listenabsatz"/>
              <w:ind w:left="0"/>
              <w:jc w:val="center"/>
              <w:rPr>
                <w:i/>
                <w:sz w:val="20"/>
              </w:rPr>
            </w:pPr>
            <w:r w:rsidRPr="00374CE8">
              <w:rPr>
                <w:i/>
                <w:sz w:val="20"/>
              </w:rPr>
              <w:t>Bankverbindung</w:t>
            </w:r>
          </w:p>
        </w:tc>
        <w:tc>
          <w:tcPr>
            <w:tcW w:w="1456" w:type="dxa"/>
            <w:vAlign w:val="center"/>
          </w:tcPr>
          <w:p w:rsidR="00072428" w:rsidRPr="009146FB" w:rsidRDefault="00072428" w:rsidP="00072428">
            <w:pPr>
              <w:pStyle w:val="Listenabsatz"/>
              <w:ind w:left="0"/>
              <w:jc w:val="center"/>
              <w:rPr>
                <w:i/>
              </w:rPr>
            </w:pPr>
            <w:r>
              <w:rPr>
                <w:i/>
                <w:sz w:val="20"/>
              </w:rPr>
              <w:t>Nein</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r>
      <w:tr w:rsidR="00072428" w:rsidTr="008D0ECA">
        <w:trPr>
          <w:cantSplit/>
          <w:trHeight w:val="700"/>
        </w:trPr>
        <w:tc>
          <w:tcPr>
            <w:tcW w:w="1433" w:type="dxa"/>
            <w:vMerge/>
          </w:tcPr>
          <w:p w:rsidR="00072428" w:rsidRDefault="00072428" w:rsidP="000A4E1C">
            <w:pPr>
              <w:pStyle w:val="Listenabsatz"/>
              <w:ind w:left="0"/>
            </w:pPr>
          </w:p>
        </w:tc>
        <w:tc>
          <w:tcPr>
            <w:tcW w:w="516" w:type="dxa"/>
            <w:vAlign w:val="center"/>
          </w:tcPr>
          <w:p w:rsidR="00072428" w:rsidRPr="00F0099A" w:rsidRDefault="00BC3D17" w:rsidP="00072428">
            <w:pPr>
              <w:pStyle w:val="Listenabsatz"/>
              <w:ind w:left="0"/>
              <w:jc w:val="center"/>
              <w:rPr>
                <w:sz w:val="16"/>
                <w:szCs w:val="16"/>
              </w:rPr>
            </w:pPr>
            <w:r>
              <w:rPr>
                <w:sz w:val="16"/>
                <w:szCs w:val="16"/>
              </w:rPr>
              <w:t>7</w:t>
            </w:r>
          </w:p>
        </w:tc>
        <w:tc>
          <w:tcPr>
            <w:tcW w:w="2396" w:type="dxa"/>
            <w:vAlign w:val="center"/>
          </w:tcPr>
          <w:p w:rsidR="00072428" w:rsidRPr="00374CE8" w:rsidRDefault="00072428" w:rsidP="00072428">
            <w:pPr>
              <w:pStyle w:val="Listenabsatz"/>
              <w:ind w:left="0"/>
              <w:jc w:val="center"/>
              <w:rPr>
                <w:i/>
                <w:sz w:val="20"/>
              </w:rPr>
            </w:pPr>
            <w:r w:rsidRPr="00374CE8">
              <w:rPr>
                <w:i/>
                <w:sz w:val="20"/>
              </w:rPr>
              <w:t>Kontaktperson (Name und Kontaktdaten)</w:t>
            </w:r>
          </w:p>
        </w:tc>
        <w:tc>
          <w:tcPr>
            <w:tcW w:w="1456" w:type="dxa"/>
            <w:vAlign w:val="center"/>
          </w:tcPr>
          <w:p w:rsidR="00072428" w:rsidRPr="009146FB" w:rsidRDefault="00072428" w:rsidP="00072428">
            <w:pPr>
              <w:pStyle w:val="Listenabsatz"/>
              <w:ind w:left="0"/>
              <w:jc w:val="center"/>
              <w:rPr>
                <w:i/>
              </w:rPr>
            </w:pPr>
            <w:r>
              <w:rPr>
                <w:i/>
                <w:sz w:val="20"/>
              </w:rPr>
              <w:t>Nein</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c>
          <w:tcPr>
            <w:tcW w:w="565" w:type="dxa"/>
            <w:vAlign w:val="center"/>
          </w:tcPr>
          <w:p w:rsidR="00072428" w:rsidRPr="009146FB" w:rsidRDefault="00072428" w:rsidP="00072428">
            <w:pPr>
              <w:pStyle w:val="Listenabsatz"/>
              <w:ind w:left="0"/>
              <w:jc w:val="center"/>
              <w:rPr>
                <w:i/>
              </w:rPr>
            </w:pPr>
            <w:r>
              <w:rPr>
                <w:i/>
              </w:rPr>
              <w:t>X</w:t>
            </w:r>
          </w:p>
        </w:tc>
      </w:tr>
      <w:tr w:rsidR="00072428" w:rsidTr="008D0ECA">
        <w:trPr>
          <w:cantSplit/>
          <w:trHeight w:val="681"/>
        </w:trPr>
        <w:tc>
          <w:tcPr>
            <w:tcW w:w="1433" w:type="dxa"/>
            <w:vMerge/>
          </w:tcPr>
          <w:p w:rsidR="00072428" w:rsidRDefault="00072428" w:rsidP="000A4E1C">
            <w:pPr>
              <w:pStyle w:val="Listenabsatz"/>
              <w:ind w:left="0"/>
            </w:pPr>
          </w:p>
        </w:tc>
        <w:tc>
          <w:tcPr>
            <w:tcW w:w="516" w:type="dxa"/>
            <w:vAlign w:val="center"/>
          </w:tcPr>
          <w:p w:rsidR="00072428" w:rsidRPr="00F0099A" w:rsidRDefault="00BC3D17" w:rsidP="00072428">
            <w:pPr>
              <w:pStyle w:val="Listenabsatz"/>
              <w:ind w:left="0"/>
              <w:jc w:val="center"/>
              <w:rPr>
                <w:sz w:val="16"/>
                <w:szCs w:val="16"/>
              </w:rPr>
            </w:pPr>
            <w:r>
              <w:rPr>
                <w:sz w:val="16"/>
                <w:szCs w:val="16"/>
              </w:rPr>
              <w:t>8</w:t>
            </w:r>
          </w:p>
        </w:tc>
        <w:tc>
          <w:tcPr>
            <w:tcW w:w="2396" w:type="dxa"/>
            <w:vAlign w:val="center"/>
          </w:tcPr>
          <w:p w:rsidR="00072428" w:rsidRPr="00374CE8" w:rsidRDefault="00072428" w:rsidP="00072428">
            <w:pPr>
              <w:pStyle w:val="Listenabsatz"/>
              <w:ind w:left="0"/>
              <w:jc w:val="center"/>
              <w:rPr>
                <w:i/>
                <w:sz w:val="20"/>
              </w:rPr>
            </w:pPr>
            <w:r w:rsidRPr="00374CE8">
              <w:rPr>
                <w:i/>
                <w:sz w:val="20"/>
              </w:rPr>
              <w:t>Vertragstexte und Vereinskorrespondenz</w:t>
            </w:r>
          </w:p>
        </w:tc>
        <w:tc>
          <w:tcPr>
            <w:tcW w:w="1456" w:type="dxa"/>
            <w:vAlign w:val="center"/>
          </w:tcPr>
          <w:p w:rsidR="00072428" w:rsidRPr="009146FB" w:rsidRDefault="00072428" w:rsidP="00072428">
            <w:pPr>
              <w:pStyle w:val="Listenabsatz"/>
              <w:ind w:left="0"/>
              <w:jc w:val="center"/>
              <w:rPr>
                <w:i/>
              </w:rPr>
            </w:pPr>
            <w:r>
              <w:rPr>
                <w:i/>
                <w:sz w:val="20"/>
              </w:rPr>
              <w:t>Nein</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c>
          <w:tcPr>
            <w:tcW w:w="564"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p>
        </w:tc>
        <w:tc>
          <w:tcPr>
            <w:tcW w:w="565" w:type="dxa"/>
            <w:vAlign w:val="center"/>
          </w:tcPr>
          <w:p w:rsidR="00072428" w:rsidRPr="009146FB" w:rsidRDefault="00072428" w:rsidP="00072428">
            <w:pPr>
              <w:pStyle w:val="Listenabsatz"/>
              <w:ind w:left="0"/>
              <w:jc w:val="center"/>
              <w:rPr>
                <w:i/>
              </w:rPr>
            </w:pPr>
            <w:r>
              <w:rPr>
                <w:i/>
              </w:rPr>
              <w:t>X</w:t>
            </w:r>
          </w:p>
        </w:tc>
      </w:tr>
    </w:tbl>
    <w:p w:rsidR="000025C5" w:rsidRDefault="000025C5">
      <w:r>
        <w:br w:type="page"/>
      </w:r>
    </w:p>
    <w:tbl>
      <w:tblPr>
        <w:tblStyle w:val="Tabellenraster"/>
        <w:tblpPr w:leftFromText="141" w:rightFromText="141" w:vertAnchor="text" w:tblpY="1"/>
        <w:tblOverlap w:val="never"/>
        <w:tblW w:w="9753" w:type="dxa"/>
        <w:tblInd w:w="-147" w:type="dxa"/>
        <w:tblLook w:val="04A0" w:firstRow="1" w:lastRow="0" w:firstColumn="1" w:lastColumn="0" w:noHBand="0" w:noVBand="1"/>
      </w:tblPr>
      <w:tblGrid>
        <w:gridCol w:w="1433"/>
        <w:gridCol w:w="516"/>
        <w:gridCol w:w="2396"/>
        <w:gridCol w:w="1456"/>
        <w:gridCol w:w="564"/>
        <w:gridCol w:w="565"/>
        <w:gridCol w:w="564"/>
        <w:gridCol w:w="565"/>
        <w:gridCol w:w="564"/>
        <w:gridCol w:w="565"/>
        <w:gridCol w:w="565"/>
      </w:tblGrid>
      <w:tr w:rsidR="000645C8" w:rsidTr="000645C8">
        <w:trPr>
          <w:trHeight w:val="2982"/>
        </w:trPr>
        <w:tc>
          <w:tcPr>
            <w:tcW w:w="1433" w:type="dxa"/>
            <w:tcBorders>
              <w:left w:val="nil"/>
            </w:tcBorders>
            <w:shd w:val="clear" w:color="auto" w:fill="C6D9F1" w:themeFill="text2" w:themeFillTint="33"/>
            <w:vAlign w:val="center"/>
          </w:tcPr>
          <w:p w:rsidR="000645C8" w:rsidRPr="00F0099A" w:rsidRDefault="000645C8" w:rsidP="000645C8">
            <w:pPr>
              <w:pStyle w:val="Listenabsatz"/>
              <w:ind w:left="0"/>
              <w:jc w:val="center"/>
              <w:rPr>
                <w:b/>
                <w:sz w:val="16"/>
                <w:szCs w:val="16"/>
              </w:rPr>
            </w:pPr>
            <w:r w:rsidRPr="00F0099A">
              <w:rPr>
                <w:b/>
                <w:sz w:val="16"/>
                <w:szCs w:val="16"/>
              </w:rPr>
              <w:lastRenderedPageBreak/>
              <w:t>Kategorien der betroffenen Personengruppe aus Punkt 1 des C-Blattes</w:t>
            </w:r>
          </w:p>
          <w:p w:rsidR="000645C8" w:rsidRPr="00F0099A" w:rsidRDefault="000645C8" w:rsidP="000645C8">
            <w:pPr>
              <w:pStyle w:val="Listenabsatz"/>
              <w:ind w:left="0"/>
              <w:jc w:val="center"/>
              <w:rPr>
                <w:b/>
                <w:sz w:val="16"/>
                <w:szCs w:val="16"/>
              </w:rPr>
            </w:pPr>
          </w:p>
        </w:tc>
        <w:tc>
          <w:tcPr>
            <w:tcW w:w="516" w:type="dxa"/>
            <w:shd w:val="clear" w:color="auto" w:fill="C6D9F1" w:themeFill="text2" w:themeFillTint="33"/>
            <w:vAlign w:val="center"/>
          </w:tcPr>
          <w:p w:rsidR="000645C8" w:rsidRPr="00F0099A" w:rsidRDefault="000645C8" w:rsidP="000645C8">
            <w:pPr>
              <w:pStyle w:val="Listenabsatz"/>
              <w:ind w:left="0"/>
              <w:jc w:val="center"/>
              <w:rPr>
                <w:b/>
                <w:sz w:val="16"/>
                <w:szCs w:val="16"/>
              </w:rPr>
            </w:pPr>
            <w:r w:rsidRPr="00F0099A">
              <w:rPr>
                <w:b/>
                <w:sz w:val="16"/>
                <w:szCs w:val="16"/>
              </w:rPr>
              <w:t>Lfd. Nr.</w:t>
            </w:r>
          </w:p>
        </w:tc>
        <w:tc>
          <w:tcPr>
            <w:tcW w:w="2396" w:type="dxa"/>
            <w:shd w:val="clear" w:color="auto" w:fill="C6D9F1" w:themeFill="text2" w:themeFillTint="33"/>
            <w:vAlign w:val="center"/>
          </w:tcPr>
          <w:p w:rsidR="000645C8" w:rsidRPr="00F0099A" w:rsidRDefault="000645C8" w:rsidP="000645C8">
            <w:pPr>
              <w:pStyle w:val="Listenabsatz"/>
              <w:ind w:left="0"/>
              <w:jc w:val="center"/>
              <w:rPr>
                <w:b/>
                <w:sz w:val="16"/>
                <w:szCs w:val="16"/>
              </w:rPr>
            </w:pPr>
            <w:r w:rsidRPr="00F0099A">
              <w:rPr>
                <w:b/>
                <w:sz w:val="16"/>
                <w:szCs w:val="16"/>
              </w:rPr>
              <w:t>Datenkategorien</w:t>
            </w:r>
          </w:p>
        </w:tc>
        <w:tc>
          <w:tcPr>
            <w:tcW w:w="1456" w:type="dxa"/>
            <w:shd w:val="clear" w:color="auto" w:fill="C6D9F1" w:themeFill="text2" w:themeFillTint="33"/>
            <w:vAlign w:val="center"/>
          </w:tcPr>
          <w:p w:rsidR="000645C8" w:rsidRPr="00F0099A" w:rsidRDefault="000645C8" w:rsidP="000645C8">
            <w:pPr>
              <w:pStyle w:val="Listenabsatz"/>
              <w:ind w:left="0"/>
              <w:jc w:val="center"/>
              <w:rPr>
                <w:b/>
                <w:sz w:val="16"/>
                <w:szCs w:val="16"/>
              </w:rPr>
            </w:pPr>
            <w:r w:rsidRPr="00F0099A">
              <w:rPr>
                <w:b/>
                <w:sz w:val="16"/>
                <w:szCs w:val="16"/>
              </w:rPr>
              <w:t xml:space="preserve">Besondere Datenkategorien </w:t>
            </w:r>
            <w:proofErr w:type="spellStart"/>
            <w:r w:rsidRPr="00F0099A">
              <w:rPr>
                <w:b/>
                <w:sz w:val="16"/>
                <w:szCs w:val="16"/>
              </w:rPr>
              <w:t>iSd</w:t>
            </w:r>
            <w:proofErr w:type="spellEnd"/>
            <w:r w:rsidRPr="00F0099A">
              <w:rPr>
                <w:b/>
                <w:sz w:val="16"/>
                <w:szCs w:val="16"/>
              </w:rPr>
              <w:t xml:space="preserve"> Art 9 DSGVO, strafrechtlich relevant </w:t>
            </w:r>
            <w:proofErr w:type="spellStart"/>
            <w:r w:rsidRPr="00F0099A">
              <w:rPr>
                <w:b/>
                <w:sz w:val="16"/>
                <w:szCs w:val="16"/>
              </w:rPr>
              <w:t>iSd</w:t>
            </w:r>
            <w:proofErr w:type="spellEnd"/>
            <w:r w:rsidRPr="00F0099A">
              <w:rPr>
                <w:b/>
                <w:sz w:val="16"/>
                <w:szCs w:val="16"/>
              </w:rPr>
              <w:t xml:space="preserve"> Art 10 DSGVO</w:t>
            </w:r>
          </w:p>
        </w:tc>
        <w:tc>
          <w:tcPr>
            <w:tcW w:w="564" w:type="dxa"/>
            <w:shd w:val="clear" w:color="auto" w:fill="C6D9F1" w:themeFill="text2" w:themeFillTint="33"/>
            <w:textDirection w:val="btLr"/>
          </w:tcPr>
          <w:p w:rsidR="000645C8" w:rsidRPr="00F0099A" w:rsidRDefault="000645C8" w:rsidP="002B51E2">
            <w:pPr>
              <w:pStyle w:val="Listenabsatz"/>
              <w:ind w:left="113" w:right="113"/>
              <w:jc w:val="center"/>
              <w:rPr>
                <w:b/>
                <w:sz w:val="16"/>
                <w:szCs w:val="16"/>
              </w:rPr>
            </w:pPr>
            <w:r>
              <w:rPr>
                <w:b/>
                <w:sz w:val="16"/>
                <w:szCs w:val="16"/>
              </w:rPr>
              <w:t>Vereinsbehörde</w:t>
            </w:r>
          </w:p>
        </w:tc>
        <w:tc>
          <w:tcPr>
            <w:tcW w:w="565" w:type="dxa"/>
            <w:shd w:val="clear" w:color="auto" w:fill="C6D9F1" w:themeFill="text2" w:themeFillTint="33"/>
            <w:textDirection w:val="btLr"/>
          </w:tcPr>
          <w:p w:rsidR="000645C8" w:rsidRPr="00F0099A" w:rsidRDefault="000645C8" w:rsidP="002B51E2">
            <w:pPr>
              <w:pStyle w:val="Listenabsatz"/>
              <w:ind w:left="113" w:right="113"/>
              <w:jc w:val="center"/>
              <w:rPr>
                <w:b/>
                <w:sz w:val="16"/>
                <w:szCs w:val="16"/>
              </w:rPr>
            </w:pPr>
            <w:r>
              <w:rPr>
                <w:b/>
                <w:sz w:val="16"/>
                <w:szCs w:val="16"/>
              </w:rPr>
              <w:t>Inkassounternehmen im Anlassfall</w:t>
            </w:r>
          </w:p>
        </w:tc>
        <w:tc>
          <w:tcPr>
            <w:tcW w:w="564" w:type="dxa"/>
            <w:shd w:val="clear" w:color="auto" w:fill="C6D9F1" w:themeFill="text2" w:themeFillTint="33"/>
            <w:textDirection w:val="btLr"/>
          </w:tcPr>
          <w:p w:rsidR="000645C8" w:rsidRPr="00F0099A" w:rsidRDefault="000645C8" w:rsidP="002B51E2">
            <w:pPr>
              <w:pStyle w:val="Listenabsatz"/>
              <w:ind w:left="113" w:right="113"/>
              <w:jc w:val="center"/>
              <w:rPr>
                <w:b/>
                <w:sz w:val="16"/>
                <w:szCs w:val="16"/>
              </w:rPr>
            </w:pPr>
            <w:r>
              <w:rPr>
                <w:b/>
                <w:sz w:val="16"/>
                <w:szCs w:val="16"/>
              </w:rPr>
              <w:t>Fördergeber</w:t>
            </w:r>
          </w:p>
        </w:tc>
        <w:tc>
          <w:tcPr>
            <w:tcW w:w="565" w:type="dxa"/>
            <w:shd w:val="clear" w:color="auto" w:fill="C6D9F1" w:themeFill="text2" w:themeFillTint="33"/>
            <w:textDirection w:val="btLr"/>
          </w:tcPr>
          <w:p w:rsidR="000645C8" w:rsidRPr="00F0099A" w:rsidRDefault="000645C8" w:rsidP="002B51E2">
            <w:pPr>
              <w:pStyle w:val="Listenabsatz"/>
              <w:ind w:left="113" w:right="113"/>
              <w:jc w:val="center"/>
              <w:rPr>
                <w:b/>
                <w:sz w:val="16"/>
                <w:szCs w:val="16"/>
              </w:rPr>
            </w:pPr>
            <w:r>
              <w:rPr>
                <w:b/>
                <w:sz w:val="16"/>
                <w:szCs w:val="16"/>
              </w:rPr>
              <w:t>Rechtsanwälte</w:t>
            </w:r>
          </w:p>
        </w:tc>
        <w:tc>
          <w:tcPr>
            <w:tcW w:w="564" w:type="dxa"/>
            <w:shd w:val="clear" w:color="auto" w:fill="C6D9F1" w:themeFill="text2" w:themeFillTint="33"/>
            <w:textDirection w:val="btLr"/>
          </w:tcPr>
          <w:p w:rsidR="000645C8" w:rsidRPr="00F0099A" w:rsidRDefault="000645C8" w:rsidP="002B51E2">
            <w:pPr>
              <w:pStyle w:val="Listenabsatz"/>
              <w:ind w:left="113" w:right="113"/>
              <w:jc w:val="center"/>
              <w:rPr>
                <w:b/>
                <w:sz w:val="16"/>
                <w:szCs w:val="16"/>
              </w:rPr>
            </w:pPr>
            <w:r>
              <w:rPr>
                <w:b/>
                <w:sz w:val="16"/>
                <w:szCs w:val="16"/>
              </w:rPr>
              <w:t>Versicherungen im Anlassfall</w:t>
            </w:r>
          </w:p>
        </w:tc>
        <w:tc>
          <w:tcPr>
            <w:tcW w:w="565" w:type="dxa"/>
            <w:shd w:val="clear" w:color="auto" w:fill="C6D9F1" w:themeFill="text2" w:themeFillTint="33"/>
            <w:textDirection w:val="btLr"/>
          </w:tcPr>
          <w:p w:rsidR="000645C8" w:rsidRPr="00F0099A" w:rsidRDefault="00435134" w:rsidP="002B51E2">
            <w:pPr>
              <w:pStyle w:val="Listenabsatz"/>
              <w:ind w:left="113" w:right="113"/>
              <w:jc w:val="center"/>
              <w:rPr>
                <w:b/>
                <w:sz w:val="16"/>
                <w:szCs w:val="16"/>
              </w:rPr>
            </w:pPr>
            <w:r>
              <w:rPr>
                <w:b/>
                <w:sz w:val="16"/>
                <w:szCs w:val="16"/>
              </w:rPr>
              <w:t>IT-D</w:t>
            </w:r>
            <w:r w:rsidR="000645C8">
              <w:rPr>
                <w:b/>
                <w:sz w:val="16"/>
                <w:szCs w:val="16"/>
              </w:rPr>
              <w:t>ienstleister (Provider)</w:t>
            </w:r>
          </w:p>
        </w:tc>
        <w:tc>
          <w:tcPr>
            <w:tcW w:w="565" w:type="dxa"/>
            <w:shd w:val="clear" w:color="auto" w:fill="C6D9F1" w:themeFill="text2" w:themeFillTint="33"/>
            <w:textDirection w:val="btLr"/>
          </w:tcPr>
          <w:p w:rsidR="000645C8" w:rsidRPr="00F0099A" w:rsidRDefault="000645C8" w:rsidP="002B51E2">
            <w:pPr>
              <w:pStyle w:val="Listenabsatz"/>
              <w:ind w:left="113" w:right="113"/>
              <w:jc w:val="center"/>
              <w:rPr>
                <w:b/>
                <w:sz w:val="16"/>
                <w:szCs w:val="16"/>
              </w:rPr>
            </w:pPr>
            <w:r>
              <w:rPr>
                <w:b/>
                <w:sz w:val="16"/>
                <w:szCs w:val="16"/>
              </w:rPr>
              <w:t>Mitwirkende Vertrags- und Geschäftspartner</w:t>
            </w:r>
            <w:r w:rsidR="00435134">
              <w:rPr>
                <w:b/>
                <w:sz w:val="16"/>
                <w:szCs w:val="16"/>
              </w:rPr>
              <w:t xml:space="preserve"> </w:t>
            </w:r>
          </w:p>
        </w:tc>
      </w:tr>
    </w:tbl>
    <w:tbl>
      <w:tblPr>
        <w:tblStyle w:val="Tabellenraster"/>
        <w:tblW w:w="9753" w:type="dxa"/>
        <w:tblInd w:w="-147" w:type="dxa"/>
        <w:tblLook w:val="04A0" w:firstRow="1" w:lastRow="0" w:firstColumn="1" w:lastColumn="0" w:noHBand="0" w:noVBand="1"/>
      </w:tblPr>
      <w:tblGrid>
        <w:gridCol w:w="1433"/>
        <w:gridCol w:w="516"/>
        <w:gridCol w:w="2396"/>
        <w:gridCol w:w="1456"/>
        <w:gridCol w:w="564"/>
        <w:gridCol w:w="565"/>
        <w:gridCol w:w="564"/>
        <w:gridCol w:w="565"/>
        <w:gridCol w:w="564"/>
        <w:gridCol w:w="565"/>
        <w:gridCol w:w="565"/>
      </w:tblGrid>
      <w:tr w:rsidR="008D0ECA" w:rsidTr="007128DC">
        <w:trPr>
          <w:cantSplit/>
          <w:trHeight w:val="699"/>
        </w:trPr>
        <w:tc>
          <w:tcPr>
            <w:tcW w:w="1433" w:type="dxa"/>
            <w:vMerge w:val="restart"/>
            <w:textDirection w:val="btLr"/>
            <w:vAlign w:val="center"/>
          </w:tcPr>
          <w:p w:rsidR="008D0ECA" w:rsidRDefault="008D0ECA" w:rsidP="007128DC">
            <w:pPr>
              <w:pStyle w:val="Listenabsatz"/>
              <w:ind w:left="113" w:right="113"/>
              <w:jc w:val="center"/>
              <w:rPr>
                <w:sz w:val="16"/>
                <w:szCs w:val="16"/>
              </w:rPr>
            </w:pPr>
            <w:r>
              <w:rPr>
                <w:sz w:val="16"/>
                <w:szCs w:val="16"/>
              </w:rPr>
              <w:t>2</w:t>
            </w:r>
          </w:p>
          <w:p w:rsidR="007128DC" w:rsidRPr="00F0099A" w:rsidRDefault="007128DC" w:rsidP="007128DC">
            <w:pPr>
              <w:pStyle w:val="Listenabsatz"/>
              <w:ind w:left="113" w:right="113"/>
              <w:jc w:val="center"/>
              <w:rPr>
                <w:sz w:val="16"/>
                <w:szCs w:val="16"/>
              </w:rPr>
            </w:pPr>
            <w:r>
              <w:rPr>
                <w:sz w:val="16"/>
                <w:szCs w:val="16"/>
              </w:rPr>
              <w:t>Vereinsverwaltung</w:t>
            </w:r>
          </w:p>
        </w:tc>
        <w:tc>
          <w:tcPr>
            <w:tcW w:w="516" w:type="dxa"/>
            <w:vAlign w:val="center"/>
          </w:tcPr>
          <w:p w:rsidR="008D0ECA" w:rsidRPr="00F0099A" w:rsidRDefault="008D0ECA" w:rsidP="00780ED6">
            <w:pPr>
              <w:pStyle w:val="Listenabsatz"/>
              <w:ind w:left="0"/>
              <w:jc w:val="center"/>
              <w:rPr>
                <w:sz w:val="16"/>
                <w:szCs w:val="16"/>
              </w:rPr>
            </w:pPr>
            <w:r>
              <w:rPr>
                <w:sz w:val="16"/>
                <w:szCs w:val="16"/>
              </w:rPr>
              <w:t>9</w:t>
            </w:r>
          </w:p>
        </w:tc>
        <w:tc>
          <w:tcPr>
            <w:tcW w:w="2396" w:type="dxa"/>
            <w:vAlign w:val="center"/>
          </w:tcPr>
          <w:p w:rsidR="008D0ECA" w:rsidRPr="00374CE8" w:rsidRDefault="008D0ECA" w:rsidP="00780ED6">
            <w:pPr>
              <w:pStyle w:val="Listenabsatz"/>
              <w:ind w:left="0"/>
              <w:jc w:val="center"/>
              <w:rPr>
                <w:i/>
                <w:sz w:val="20"/>
              </w:rPr>
            </w:pPr>
            <w:r w:rsidRPr="00374CE8">
              <w:rPr>
                <w:i/>
                <w:sz w:val="20"/>
              </w:rPr>
              <w:t>Name, Firma oder Geschäftsbezeichnung</w:t>
            </w:r>
          </w:p>
        </w:tc>
        <w:tc>
          <w:tcPr>
            <w:tcW w:w="1456" w:type="dxa"/>
            <w:vAlign w:val="center"/>
          </w:tcPr>
          <w:p w:rsidR="008D0ECA" w:rsidRPr="00D74807" w:rsidRDefault="008D0ECA" w:rsidP="00780ED6">
            <w:pPr>
              <w:pStyle w:val="Listenabsatz"/>
              <w:ind w:left="0"/>
              <w:jc w:val="center"/>
              <w:rPr>
                <w:i/>
                <w:sz w:val="20"/>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553"/>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10</w:t>
            </w:r>
            <w:r w:rsidRPr="00F0099A">
              <w:rPr>
                <w:sz w:val="16"/>
                <w:szCs w:val="16"/>
              </w:rPr>
              <w:t>2</w:t>
            </w:r>
          </w:p>
        </w:tc>
        <w:tc>
          <w:tcPr>
            <w:tcW w:w="2396" w:type="dxa"/>
            <w:vAlign w:val="center"/>
          </w:tcPr>
          <w:p w:rsidR="008D0ECA" w:rsidRPr="00374CE8" w:rsidRDefault="008D0ECA" w:rsidP="00780ED6">
            <w:pPr>
              <w:pStyle w:val="Listenabsatz"/>
              <w:ind w:left="0"/>
              <w:jc w:val="center"/>
              <w:rPr>
                <w:i/>
                <w:sz w:val="20"/>
              </w:rPr>
            </w:pPr>
            <w:r w:rsidRPr="00374CE8">
              <w:rPr>
                <w:i/>
                <w:sz w:val="20"/>
              </w:rPr>
              <w:t>Anschrift</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703"/>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11</w:t>
            </w:r>
          </w:p>
        </w:tc>
        <w:tc>
          <w:tcPr>
            <w:tcW w:w="2396" w:type="dxa"/>
            <w:vAlign w:val="center"/>
          </w:tcPr>
          <w:p w:rsidR="008D0ECA" w:rsidRPr="00374CE8" w:rsidRDefault="008D0ECA" w:rsidP="00780ED6">
            <w:pPr>
              <w:pStyle w:val="Listenabsatz"/>
              <w:ind w:left="0"/>
              <w:jc w:val="center"/>
              <w:rPr>
                <w:i/>
                <w:sz w:val="20"/>
              </w:rPr>
            </w:pPr>
            <w:r w:rsidRPr="00374CE8">
              <w:rPr>
                <w:i/>
                <w:sz w:val="20"/>
              </w:rPr>
              <w:t>Kontaktdaten</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699"/>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12</w:t>
            </w:r>
          </w:p>
        </w:tc>
        <w:tc>
          <w:tcPr>
            <w:tcW w:w="2396" w:type="dxa"/>
            <w:vAlign w:val="center"/>
          </w:tcPr>
          <w:p w:rsidR="008D0ECA" w:rsidRPr="00374CE8" w:rsidRDefault="008D0ECA" w:rsidP="00780ED6">
            <w:pPr>
              <w:pStyle w:val="Listenabsatz"/>
              <w:ind w:left="0"/>
              <w:jc w:val="center"/>
              <w:rPr>
                <w:i/>
                <w:sz w:val="20"/>
              </w:rPr>
            </w:pPr>
            <w:r w:rsidRPr="00374CE8">
              <w:rPr>
                <w:i/>
                <w:sz w:val="20"/>
              </w:rPr>
              <w:t>Firmenbuchdaten</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696"/>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13</w:t>
            </w:r>
          </w:p>
        </w:tc>
        <w:tc>
          <w:tcPr>
            <w:tcW w:w="2396" w:type="dxa"/>
            <w:vAlign w:val="center"/>
          </w:tcPr>
          <w:p w:rsidR="008D0ECA" w:rsidRPr="00374CE8" w:rsidRDefault="008D0ECA" w:rsidP="00780ED6">
            <w:pPr>
              <w:pStyle w:val="Listenabsatz"/>
              <w:ind w:left="0"/>
              <w:jc w:val="center"/>
              <w:rPr>
                <w:i/>
                <w:sz w:val="20"/>
              </w:rPr>
            </w:pPr>
            <w:r w:rsidRPr="00374CE8">
              <w:rPr>
                <w:i/>
                <w:sz w:val="20"/>
              </w:rPr>
              <w:t>UID-Nummer</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564"/>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14</w:t>
            </w:r>
          </w:p>
        </w:tc>
        <w:tc>
          <w:tcPr>
            <w:tcW w:w="2396" w:type="dxa"/>
            <w:vAlign w:val="center"/>
          </w:tcPr>
          <w:p w:rsidR="008D0ECA" w:rsidRPr="00374CE8" w:rsidRDefault="008D0ECA" w:rsidP="00780ED6">
            <w:pPr>
              <w:pStyle w:val="Listenabsatz"/>
              <w:ind w:left="0"/>
              <w:jc w:val="center"/>
              <w:rPr>
                <w:i/>
                <w:sz w:val="20"/>
              </w:rPr>
            </w:pPr>
            <w:r w:rsidRPr="00374CE8">
              <w:rPr>
                <w:i/>
                <w:sz w:val="20"/>
              </w:rPr>
              <w:t>Bankverbindung</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700"/>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15</w:t>
            </w:r>
          </w:p>
        </w:tc>
        <w:tc>
          <w:tcPr>
            <w:tcW w:w="2396" w:type="dxa"/>
            <w:vAlign w:val="center"/>
          </w:tcPr>
          <w:p w:rsidR="008D0ECA" w:rsidRPr="00374CE8" w:rsidRDefault="008D0ECA" w:rsidP="00780ED6">
            <w:pPr>
              <w:pStyle w:val="Listenabsatz"/>
              <w:ind w:left="0"/>
              <w:jc w:val="center"/>
              <w:rPr>
                <w:i/>
                <w:sz w:val="20"/>
              </w:rPr>
            </w:pPr>
            <w:r w:rsidRPr="00374CE8">
              <w:rPr>
                <w:i/>
                <w:sz w:val="20"/>
              </w:rPr>
              <w:t>Kontaktperson (Name und Kontaktdaten)</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681"/>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16</w:t>
            </w:r>
          </w:p>
        </w:tc>
        <w:tc>
          <w:tcPr>
            <w:tcW w:w="2396" w:type="dxa"/>
            <w:vAlign w:val="center"/>
          </w:tcPr>
          <w:p w:rsidR="008D0ECA" w:rsidRPr="00374CE8" w:rsidRDefault="008D0ECA" w:rsidP="00780ED6">
            <w:pPr>
              <w:pStyle w:val="Listenabsatz"/>
              <w:ind w:left="0"/>
              <w:jc w:val="center"/>
              <w:rPr>
                <w:i/>
                <w:sz w:val="20"/>
              </w:rPr>
            </w:pPr>
            <w:r w:rsidRPr="00374CE8">
              <w:rPr>
                <w:i/>
                <w:sz w:val="20"/>
              </w:rPr>
              <w:t>Vertragstexte und Vereinskorrespondenz</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r>
      <w:tr w:rsidR="008D0ECA" w:rsidTr="007128DC">
        <w:trPr>
          <w:cantSplit/>
          <w:trHeight w:val="699"/>
        </w:trPr>
        <w:tc>
          <w:tcPr>
            <w:tcW w:w="1433" w:type="dxa"/>
            <w:vMerge w:val="restart"/>
            <w:textDirection w:val="btLr"/>
            <w:vAlign w:val="center"/>
          </w:tcPr>
          <w:p w:rsidR="008D0ECA" w:rsidRPr="007128DC" w:rsidRDefault="008D0ECA" w:rsidP="007128DC">
            <w:pPr>
              <w:pStyle w:val="Listenabsatz"/>
              <w:ind w:left="113" w:right="113"/>
              <w:jc w:val="center"/>
              <w:rPr>
                <w:sz w:val="16"/>
                <w:szCs w:val="16"/>
              </w:rPr>
            </w:pPr>
            <w:r w:rsidRPr="007128DC">
              <w:rPr>
                <w:sz w:val="16"/>
                <w:szCs w:val="16"/>
              </w:rPr>
              <w:t>3</w:t>
            </w:r>
          </w:p>
          <w:p w:rsidR="007128DC" w:rsidRPr="007128DC" w:rsidRDefault="007128DC" w:rsidP="007128DC">
            <w:pPr>
              <w:pStyle w:val="Listenabsatz"/>
              <w:ind w:left="113" w:right="113"/>
              <w:jc w:val="center"/>
              <w:rPr>
                <w:sz w:val="16"/>
                <w:szCs w:val="16"/>
              </w:rPr>
            </w:pPr>
            <w:r w:rsidRPr="007128DC">
              <w:rPr>
                <w:sz w:val="16"/>
                <w:szCs w:val="16"/>
              </w:rPr>
              <w:t>Dritte (Sponsoren und Geschäftspartner)</w:t>
            </w:r>
          </w:p>
        </w:tc>
        <w:tc>
          <w:tcPr>
            <w:tcW w:w="516" w:type="dxa"/>
            <w:vAlign w:val="center"/>
          </w:tcPr>
          <w:p w:rsidR="008D0ECA" w:rsidRPr="00F0099A" w:rsidRDefault="008D0ECA" w:rsidP="00780ED6">
            <w:pPr>
              <w:pStyle w:val="Listenabsatz"/>
              <w:ind w:left="0"/>
              <w:jc w:val="center"/>
              <w:rPr>
                <w:sz w:val="16"/>
                <w:szCs w:val="16"/>
              </w:rPr>
            </w:pPr>
            <w:r w:rsidRPr="00F0099A">
              <w:rPr>
                <w:sz w:val="16"/>
                <w:szCs w:val="16"/>
              </w:rPr>
              <w:t>1</w:t>
            </w:r>
            <w:r>
              <w:rPr>
                <w:sz w:val="16"/>
                <w:szCs w:val="16"/>
              </w:rPr>
              <w:t>7</w:t>
            </w:r>
          </w:p>
        </w:tc>
        <w:tc>
          <w:tcPr>
            <w:tcW w:w="2396" w:type="dxa"/>
            <w:vAlign w:val="center"/>
          </w:tcPr>
          <w:p w:rsidR="008D0ECA" w:rsidRPr="00374CE8" w:rsidRDefault="008D0ECA" w:rsidP="00780ED6">
            <w:pPr>
              <w:pStyle w:val="Listenabsatz"/>
              <w:ind w:left="0"/>
              <w:jc w:val="center"/>
              <w:rPr>
                <w:i/>
                <w:sz w:val="20"/>
              </w:rPr>
            </w:pPr>
            <w:r w:rsidRPr="00374CE8">
              <w:rPr>
                <w:i/>
                <w:sz w:val="20"/>
              </w:rPr>
              <w:t>Name, Firma oder Geschäftsbezeichnung</w:t>
            </w:r>
          </w:p>
        </w:tc>
        <w:tc>
          <w:tcPr>
            <w:tcW w:w="1456" w:type="dxa"/>
            <w:vAlign w:val="center"/>
          </w:tcPr>
          <w:p w:rsidR="008D0ECA" w:rsidRPr="00D74807" w:rsidRDefault="008D0ECA" w:rsidP="00780ED6">
            <w:pPr>
              <w:pStyle w:val="Listenabsatz"/>
              <w:ind w:left="0"/>
              <w:jc w:val="center"/>
              <w:rPr>
                <w:i/>
                <w:sz w:val="20"/>
              </w:rPr>
            </w:pPr>
            <w:r>
              <w:rPr>
                <w:i/>
                <w:sz w:val="20"/>
              </w:rPr>
              <w:t>Nein</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553"/>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18</w:t>
            </w:r>
          </w:p>
        </w:tc>
        <w:tc>
          <w:tcPr>
            <w:tcW w:w="2396" w:type="dxa"/>
            <w:vAlign w:val="center"/>
          </w:tcPr>
          <w:p w:rsidR="008D0ECA" w:rsidRPr="00374CE8" w:rsidRDefault="008D0ECA" w:rsidP="00780ED6">
            <w:pPr>
              <w:pStyle w:val="Listenabsatz"/>
              <w:ind w:left="0"/>
              <w:jc w:val="center"/>
              <w:rPr>
                <w:i/>
                <w:sz w:val="20"/>
              </w:rPr>
            </w:pPr>
            <w:r w:rsidRPr="00374CE8">
              <w:rPr>
                <w:i/>
                <w:sz w:val="20"/>
              </w:rPr>
              <w:t>Anschrift</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703"/>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19</w:t>
            </w:r>
          </w:p>
        </w:tc>
        <w:tc>
          <w:tcPr>
            <w:tcW w:w="2396" w:type="dxa"/>
            <w:vAlign w:val="center"/>
          </w:tcPr>
          <w:p w:rsidR="008D0ECA" w:rsidRPr="00374CE8" w:rsidRDefault="008D0ECA" w:rsidP="00780ED6">
            <w:pPr>
              <w:pStyle w:val="Listenabsatz"/>
              <w:ind w:left="0"/>
              <w:jc w:val="center"/>
              <w:rPr>
                <w:i/>
                <w:sz w:val="20"/>
              </w:rPr>
            </w:pPr>
            <w:r w:rsidRPr="00374CE8">
              <w:rPr>
                <w:i/>
                <w:sz w:val="20"/>
              </w:rPr>
              <w:t>Kontaktdaten</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699"/>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20</w:t>
            </w:r>
          </w:p>
        </w:tc>
        <w:tc>
          <w:tcPr>
            <w:tcW w:w="2396" w:type="dxa"/>
            <w:vAlign w:val="center"/>
          </w:tcPr>
          <w:p w:rsidR="008D0ECA" w:rsidRPr="00374CE8" w:rsidRDefault="008D0ECA" w:rsidP="00780ED6">
            <w:pPr>
              <w:pStyle w:val="Listenabsatz"/>
              <w:ind w:left="0"/>
              <w:jc w:val="center"/>
              <w:rPr>
                <w:i/>
                <w:sz w:val="20"/>
              </w:rPr>
            </w:pPr>
            <w:r w:rsidRPr="00374CE8">
              <w:rPr>
                <w:i/>
                <w:sz w:val="20"/>
              </w:rPr>
              <w:t>Firmenbuchdaten</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696"/>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21</w:t>
            </w:r>
          </w:p>
        </w:tc>
        <w:tc>
          <w:tcPr>
            <w:tcW w:w="2396" w:type="dxa"/>
            <w:vAlign w:val="center"/>
          </w:tcPr>
          <w:p w:rsidR="008D0ECA" w:rsidRPr="00374CE8" w:rsidRDefault="008D0ECA" w:rsidP="00780ED6">
            <w:pPr>
              <w:pStyle w:val="Listenabsatz"/>
              <w:ind w:left="0"/>
              <w:jc w:val="center"/>
              <w:rPr>
                <w:i/>
                <w:sz w:val="20"/>
              </w:rPr>
            </w:pPr>
            <w:r w:rsidRPr="00374CE8">
              <w:rPr>
                <w:i/>
                <w:sz w:val="20"/>
              </w:rPr>
              <w:t>UID-Nummer</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564"/>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22</w:t>
            </w:r>
          </w:p>
        </w:tc>
        <w:tc>
          <w:tcPr>
            <w:tcW w:w="2396" w:type="dxa"/>
            <w:vAlign w:val="center"/>
          </w:tcPr>
          <w:p w:rsidR="008D0ECA" w:rsidRPr="00374CE8" w:rsidRDefault="008D0ECA" w:rsidP="00780ED6">
            <w:pPr>
              <w:pStyle w:val="Listenabsatz"/>
              <w:ind w:left="0"/>
              <w:jc w:val="center"/>
              <w:rPr>
                <w:i/>
                <w:sz w:val="20"/>
              </w:rPr>
            </w:pPr>
            <w:r w:rsidRPr="00374CE8">
              <w:rPr>
                <w:i/>
                <w:sz w:val="20"/>
              </w:rPr>
              <w:t>Bankverbindung</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700"/>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23</w:t>
            </w:r>
          </w:p>
        </w:tc>
        <w:tc>
          <w:tcPr>
            <w:tcW w:w="2396" w:type="dxa"/>
            <w:vAlign w:val="center"/>
          </w:tcPr>
          <w:p w:rsidR="008D0ECA" w:rsidRPr="00374CE8" w:rsidRDefault="008D0ECA" w:rsidP="00780ED6">
            <w:pPr>
              <w:pStyle w:val="Listenabsatz"/>
              <w:ind w:left="0"/>
              <w:jc w:val="center"/>
              <w:rPr>
                <w:i/>
                <w:sz w:val="20"/>
              </w:rPr>
            </w:pPr>
            <w:r w:rsidRPr="00374CE8">
              <w:rPr>
                <w:i/>
                <w:sz w:val="20"/>
              </w:rPr>
              <w:t>Kontaktperson (Name und Kontaktdaten)</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c>
          <w:tcPr>
            <w:tcW w:w="565" w:type="dxa"/>
            <w:vAlign w:val="center"/>
          </w:tcPr>
          <w:p w:rsidR="008D0ECA" w:rsidRPr="009146FB" w:rsidRDefault="008D0ECA" w:rsidP="00780ED6">
            <w:pPr>
              <w:pStyle w:val="Listenabsatz"/>
              <w:ind w:left="0"/>
              <w:jc w:val="center"/>
              <w:rPr>
                <w:i/>
              </w:rPr>
            </w:pPr>
            <w:r>
              <w:rPr>
                <w:i/>
              </w:rPr>
              <w:t>X</w:t>
            </w:r>
          </w:p>
        </w:tc>
      </w:tr>
      <w:tr w:rsidR="008D0ECA" w:rsidTr="008D0ECA">
        <w:trPr>
          <w:cantSplit/>
          <w:trHeight w:val="681"/>
        </w:trPr>
        <w:tc>
          <w:tcPr>
            <w:tcW w:w="1433" w:type="dxa"/>
            <w:vMerge/>
          </w:tcPr>
          <w:p w:rsidR="008D0ECA" w:rsidRDefault="008D0ECA" w:rsidP="00780ED6">
            <w:pPr>
              <w:pStyle w:val="Listenabsatz"/>
              <w:ind w:left="0"/>
            </w:pPr>
          </w:p>
        </w:tc>
        <w:tc>
          <w:tcPr>
            <w:tcW w:w="516" w:type="dxa"/>
            <w:vAlign w:val="center"/>
          </w:tcPr>
          <w:p w:rsidR="008D0ECA" w:rsidRPr="00F0099A" w:rsidRDefault="008D0ECA" w:rsidP="00780ED6">
            <w:pPr>
              <w:pStyle w:val="Listenabsatz"/>
              <w:ind w:left="0"/>
              <w:jc w:val="center"/>
              <w:rPr>
                <w:sz w:val="16"/>
                <w:szCs w:val="16"/>
              </w:rPr>
            </w:pPr>
            <w:r>
              <w:rPr>
                <w:sz w:val="16"/>
                <w:szCs w:val="16"/>
              </w:rPr>
              <w:t>24</w:t>
            </w:r>
          </w:p>
        </w:tc>
        <w:tc>
          <w:tcPr>
            <w:tcW w:w="2396" w:type="dxa"/>
            <w:vAlign w:val="center"/>
          </w:tcPr>
          <w:p w:rsidR="008D0ECA" w:rsidRPr="00374CE8" w:rsidRDefault="008D0ECA" w:rsidP="00780ED6">
            <w:pPr>
              <w:pStyle w:val="Listenabsatz"/>
              <w:ind w:left="0"/>
              <w:jc w:val="center"/>
              <w:rPr>
                <w:i/>
                <w:sz w:val="20"/>
              </w:rPr>
            </w:pPr>
            <w:r w:rsidRPr="00374CE8">
              <w:rPr>
                <w:i/>
                <w:sz w:val="20"/>
              </w:rPr>
              <w:t>Vertragstexte und Vereinskorrespondenz</w:t>
            </w:r>
          </w:p>
        </w:tc>
        <w:tc>
          <w:tcPr>
            <w:tcW w:w="1456" w:type="dxa"/>
            <w:vAlign w:val="center"/>
          </w:tcPr>
          <w:p w:rsidR="008D0ECA" w:rsidRPr="009146FB" w:rsidRDefault="008D0ECA" w:rsidP="00780ED6">
            <w:pPr>
              <w:pStyle w:val="Listenabsatz"/>
              <w:ind w:left="0"/>
              <w:jc w:val="center"/>
              <w:rPr>
                <w:i/>
              </w:rPr>
            </w:pPr>
            <w:r>
              <w:rPr>
                <w:i/>
                <w:sz w:val="20"/>
              </w:rPr>
              <w:t>Nein</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c>
          <w:tcPr>
            <w:tcW w:w="564"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p>
        </w:tc>
        <w:tc>
          <w:tcPr>
            <w:tcW w:w="565" w:type="dxa"/>
            <w:vAlign w:val="center"/>
          </w:tcPr>
          <w:p w:rsidR="008D0ECA" w:rsidRPr="009146FB" w:rsidRDefault="008D0ECA" w:rsidP="00780ED6">
            <w:pPr>
              <w:pStyle w:val="Listenabsatz"/>
              <w:ind w:left="0"/>
              <w:jc w:val="center"/>
              <w:rPr>
                <w:i/>
              </w:rPr>
            </w:pPr>
            <w:r>
              <w:rPr>
                <w:i/>
              </w:rPr>
              <w:t>X</w:t>
            </w:r>
          </w:p>
        </w:tc>
      </w:tr>
    </w:tbl>
    <w:p w:rsidR="00374CE8" w:rsidRDefault="00374CE8">
      <w:pPr>
        <w:rPr>
          <w:b/>
        </w:rPr>
      </w:pPr>
      <w:r>
        <w:rPr>
          <w:b/>
        </w:rPr>
        <w:br w:type="page"/>
      </w:r>
    </w:p>
    <w:p w:rsidR="00A837FD" w:rsidRPr="001408A0" w:rsidRDefault="00A837FD" w:rsidP="00843E74">
      <w:pPr>
        <w:pStyle w:val="Listenabsatz"/>
        <w:numPr>
          <w:ilvl w:val="1"/>
          <w:numId w:val="18"/>
        </w:numPr>
        <w:ind w:left="567" w:hanging="283"/>
        <w:rPr>
          <w:b/>
        </w:rPr>
      </w:pPr>
      <w:r w:rsidRPr="001408A0">
        <w:rPr>
          <w:b/>
        </w:rPr>
        <w:lastRenderedPageBreak/>
        <w:t>Löschungs- und Aufbewahrungsfristen</w:t>
      </w:r>
      <w:r>
        <w:rPr>
          <w:b/>
        </w:rPr>
        <w:t xml:space="preserve"> (wenn möglich)</w:t>
      </w:r>
    </w:p>
    <w:p w:rsidR="00A837FD" w:rsidRDefault="00A837FD" w:rsidP="00A837FD">
      <w:pPr>
        <w:pStyle w:val="Listenabsatz"/>
        <w:ind w:left="1440"/>
      </w:pPr>
    </w:p>
    <w:tbl>
      <w:tblPr>
        <w:tblStyle w:val="Tabellenraster"/>
        <w:tblW w:w="9782" w:type="dxa"/>
        <w:tblInd w:w="-176" w:type="dxa"/>
        <w:tblLook w:val="04A0" w:firstRow="1" w:lastRow="0" w:firstColumn="1" w:lastColumn="0" w:noHBand="0" w:noVBand="1"/>
      </w:tblPr>
      <w:tblGrid>
        <w:gridCol w:w="2269"/>
        <w:gridCol w:w="7513"/>
      </w:tblGrid>
      <w:tr w:rsidR="00A837FD" w:rsidTr="00C6620D">
        <w:tc>
          <w:tcPr>
            <w:tcW w:w="2269" w:type="dxa"/>
            <w:shd w:val="clear" w:color="auto" w:fill="D9D9D9" w:themeFill="background1" w:themeFillShade="D9"/>
            <w:vAlign w:val="center"/>
          </w:tcPr>
          <w:p w:rsidR="00A837FD" w:rsidRPr="001A626E" w:rsidRDefault="00A837FD" w:rsidP="00C6620D">
            <w:pPr>
              <w:pStyle w:val="Listenabsatz"/>
              <w:ind w:left="0"/>
              <w:jc w:val="center"/>
              <w:rPr>
                <w:b/>
              </w:rPr>
            </w:pPr>
            <w:r w:rsidRPr="001A626E">
              <w:rPr>
                <w:b/>
              </w:rPr>
              <w:t xml:space="preserve">Daten aus </w:t>
            </w:r>
            <w:r>
              <w:rPr>
                <w:b/>
              </w:rPr>
              <w:t>4</w:t>
            </w:r>
            <w:r w:rsidRPr="001A626E">
              <w:rPr>
                <w:b/>
              </w:rPr>
              <w:t>.a.</w:t>
            </w:r>
          </w:p>
        </w:tc>
        <w:tc>
          <w:tcPr>
            <w:tcW w:w="7513" w:type="dxa"/>
            <w:shd w:val="clear" w:color="auto" w:fill="D9D9D9" w:themeFill="background1" w:themeFillShade="D9"/>
            <w:vAlign w:val="center"/>
          </w:tcPr>
          <w:p w:rsidR="00A837FD" w:rsidRPr="001A626E" w:rsidRDefault="00A837FD" w:rsidP="00374CE8">
            <w:pPr>
              <w:pStyle w:val="Listenabsatz"/>
              <w:ind w:left="0"/>
              <w:jc w:val="center"/>
              <w:rPr>
                <w:b/>
              </w:rPr>
            </w:pPr>
            <w:r w:rsidRPr="001A626E">
              <w:rPr>
                <w:b/>
              </w:rPr>
              <w:t>Angabe bzw. Beschreibung der Löschungs- bzw. Aufbe</w:t>
            </w:r>
            <w:r>
              <w:rPr>
                <w:b/>
              </w:rPr>
              <w:t>w</w:t>
            </w:r>
            <w:r w:rsidRPr="001A626E">
              <w:rPr>
                <w:b/>
              </w:rPr>
              <w:t>ahrungsfristen</w:t>
            </w:r>
          </w:p>
        </w:tc>
      </w:tr>
      <w:tr w:rsidR="00A837FD" w:rsidTr="00C6620D">
        <w:trPr>
          <w:trHeight w:val="1323"/>
        </w:trPr>
        <w:tc>
          <w:tcPr>
            <w:tcW w:w="2269" w:type="dxa"/>
            <w:vAlign w:val="center"/>
          </w:tcPr>
          <w:p w:rsidR="00A837FD" w:rsidRPr="00C60E85" w:rsidRDefault="00BC3D17" w:rsidP="00374CE8">
            <w:pPr>
              <w:pStyle w:val="Listenabsatz"/>
              <w:ind w:left="0"/>
              <w:jc w:val="center"/>
              <w:rPr>
                <w:i/>
              </w:rPr>
            </w:pPr>
            <w:r w:rsidRPr="00C60E85">
              <w:rPr>
                <w:i/>
              </w:rPr>
              <w:t>1-</w:t>
            </w:r>
            <w:r w:rsidR="000025C5" w:rsidRPr="00C60E85">
              <w:rPr>
                <w:i/>
              </w:rPr>
              <w:t>24</w:t>
            </w:r>
          </w:p>
          <w:p w:rsidR="00A837FD" w:rsidRDefault="00A837FD" w:rsidP="00374CE8">
            <w:pPr>
              <w:pStyle w:val="Listenabsatz"/>
              <w:ind w:left="0"/>
              <w:jc w:val="center"/>
            </w:pPr>
          </w:p>
        </w:tc>
        <w:tc>
          <w:tcPr>
            <w:tcW w:w="7513" w:type="dxa"/>
            <w:vAlign w:val="center"/>
          </w:tcPr>
          <w:p w:rsidR="00C6620D" w:rsidRPr="00C6620D" w:rsidRDefault="00C6620D" w:rsidP="00C6620D">
            <w:pPr>
              <w:pStyle w:val="Listenabsatz"/>
              <w:ind w:left="0"/>
              <w:rPr>
                <w:i/>
              </w:rPr>
            </w:pPr>
            <w:r w:rsidRPr="00C6620D">
              <w:rPr>
                <w:i/>
              </w:rPr>
              <w:t>Nach Beendigung der Mitgliedschaft werden alle Daten - soweit kein Rückstand an Zahlungen (offener Mitgliedsbeitrag, Teilbeträge hiervon, sonstige berechtigte Forderungen des Vereins) seitens des Mitglieds besteht</w:t>
            </w:r>
            <w:r w:rsidR="00435134">
              <w:rPr>
                <w:i/>
              </w:rPr>
              <w:t>,</w:t>
            </w:r>
            <w:r w:rsidRPr="00C6620D">
              <w:rPr>
                <w:i/>
              </w:rPr>
              <w:t xml:space="preserve"> und die Daten auch nicht zur Geltendmachung, Ausübung oder Vermeidung von Rechtsansprüchen des Vereins benötigt werden -  nach Ablauf eines Jahres nach Austritt</w:t>
            </w:r>
            <w:r w:rsidR="00435134">
              <w:rPr>
                <w:i/>
              </w:rPr>
              <w:t>,</w:t>
            </w:r>
            <w:r w:rsidRPr="00C6620D">
              <w:rPr>
                <w:i/>
              </w:rPr>
              <w:t xml:space="preserve"> gelöscht. Diese Frist dient dem Vereinszweck und soll sicherstellen, dass die Abwicklung des Vertrages mit dem Mitglied und die damit zusammenhängenden Aufgaben gewährleistet </w:t>
            </w:r>
            <w:r w:rsidR="00435134" w:rsidRPr="00C6620D">
              <w:rPr>
                <w:i/>
              </w:rPr>
              <w:t>sind</w:t>
            </w:r>
            <w:r w:rsidRPr="00C6620D">
              <w:rPr>
                <w:i/>
              </w:rPr>
              <w:t>. Im Falle des Bestehens offener Forderungen zum Zeitpunkt des Austritts beginnt der Fristablauf mit dem Zeitpunkt des Begleichens der offenen Zahlungen. Auf die einjährige Frist wird in der oben geschilderten Datenschutzerklärung gesondert hingewiesen.</w:t>
            </w:r>
          </w:p>
          <w:p w:rsidR="00A837FD" w:rsidRPr="00374CE8" w:rsidRDefault="00C6620D" w:rsidP="00C6620D">
            <w:pPr>
              <w:pStyle w:val="Listenabsatz"/>
              <w:ind w:left="0"/>
              <w:rPr>
                <w:i/>
              </w:rPr>
            </w:pPr>
            <w:r w:rsidRPr="00C6620D">
              <w:rPr>
                <w:i/>
              </w:rPr>
              <w:t xml:space="preserve">Daten/Datensätze, die zur Erfüllung der gesetzlichen Anforderungen (z.B. Buchführung) benötigt werden, bleiben für die in den </w:t>
            </w:r>
            <w:proofErr w:type="spellStart"/>
            <w:r w:rsidRPr="00C6620D">
              <w:rPr>
                <w:i/>
              </w:rPr>
              <w:t>Materiengesetzen</w:t>
            </w:r>
            <w:proofErr w:type="spellEnd"/>
            <w:r w:rsidRPr="00C6620D">
              <w:rPr>
                <w:i/>
              </w:rPr>
              <w:t xml:space="preserve"> normierte</w:t>
            </w:r>
            <w:r w:rsidR="00435134">
              <w:rPr>
                <w:i/>
              </w:rPr>
              <w:t>r</w:t>
            </w:r>
            <w:r w:rsidRPr="00C6620D">
              <w:rPr>
                <w:i/>
              </w:rPr>
              <w:t xml:space="preserve"> Aufbewahrungsdauer gespeichert und werden anschließend gelöscht.</w:t>
            </w:r>
            <w:r>
              <w:rPr>
                <w:i/>
              </w:rPr>
              <w:t xml:space="preserve"> </w:t>
            </w:r>
            <w:r w:rsidR="00BC3D17" w:rsidRPr="00374CE8">
              <w:rPr>
                <w:i/>
              </w:rPr>
              <w:t>Aufgrund der gesetzlichen Aufbewahrungsfristen jedenfalls 7 Jahre darüberhinausgehend bis zur Beendigung eines allfälligen Rechtsstreites</w:t>
            </w:r>
            <w:r w:rsidR="00435134">
              <w:rPr>
                <w:i/>
              </w:rPr>
              <w:t>.</w:t>
            </w:r>
          </w:p>
        </w:tc>
      </w:tr>
    </w:tbl>
    <w:p w:rsidR="00A837FD" w:rsidRDefault="00A837FD" w:rsidP="00A837FD">
      <w:pPr>
        <w:pStyle w:val="Listenabsatz"/>
        <w:ind w:left="1440"/>
      </w:pPr>
    </w:p>
    <w:p w:rsidR="00A837FD" w:rsidRDefault="00A837FD" w:rsidP="00A837FD">
      <w:pPr>
        <w:pStyle w:val="Listenabsatz"/>
        <w:ind w:left="1440"/>
      </w:pPr>
    </w:p>
    <w:p w:rsidR="00A837FD" w:rsidRDefault="00A837FD" w:rsidP="00A837FD">
      <w:pPr>
        <w:pStyle w:val="Listenabsatz"/>
        <w:ind w:left="1440"/>
      </w:pPr>
    </w:p>
    <w:p w:rsidR="00A837FD" w:rsidRPr="0009454C" w:rsidRDefault="00A837FD" w:rsidP="0026240A">
      <w:pPr>
        <w:pStyle w:val="Listenabsatz"/>
        <w:numPr>
          <w:ilvl w:val="0"/>
          <w:numId w:val="18"/>
        </w:numPr>
        <w:ind w:left="284" w:hanging="284"/>
        <w:rPr>
          <w:b/>
        </w:rPr>
      </w:pPr>
      <w:r w:rsidRPr="0009454C">
        <w:rPr>
          <w:b/>
        </w:rPr>
        <w:t>Kategorien von Empfängern</w:t>
      </w:r>
      <w:r>
        <w:rPr>
          <w:rStyle w:val="Funotenzeichen"/>
          <w:b/>
        </w:rPr>
        <w:footnoteReference w:id="11"/>
      </w:r>
      <w:r w:rsidRPr="0009454C">
        <w:rPr>
          <w:b/>
        </w:rPr>
        <w:t>, an die personenbezogene Daten offengelegt werden (inkl. Auftragsverarbeitung), speziell bei Empfängern in Drittländern</w:t>
      </w:r>
      <w:r w:rsidRPr="009F0E16">
        <w:rPr>
          <w:vertAlign w:val="superscript"/>
        </w:rPr>
        <w:t>14</w:t>
      </w:r>
      <w:r w:rsidRPr="0009454C">
        <w:rPr>
          <w:b/>
        </w:rPr>
        <w:t xml:space="preserve"> </w:t>
      </w:r>
    </w:p>
    <w:p w:rsidR="00A837FD" w:rsidRDefault="00A837FD" w:rsidP="00A837FD">
      <w:pPr>
        <w:pStyle w:val="Listenabsatz"/>
      </w:pPr>
    </w:p>
    <w:p w:rsidR="00A837FD" w:rsidRDefault="00A837FD" w:rsidP="00A837FD">
      <w:pPr>
        <w:pStyle w:val="Listenabsatz"/>
      </w:pPr>
    </w:p>
    <w:p w:rsidR="00A837FD" w:rsidRPr="0009454C" w:rsidRDefault="00A837FD" w:rsidP="0026240A">
      <w:pPr>
        <w:pStyle w:val="Listenabsatz"/>
        <w:numPr>
          <w:ilvl w:val="1"/>
          <w:numId w:val="18"/>
        </w:numPr>
        <w:ind w:left="567" w:hanging="283"/>
        <w:rPr>
          <w:b/>
        </w:rPr>
      </w:pPr>
      <w:r w:rsidRPr="0009454C">
        <w:rPr>
          <w:b/>
        </w:rPr>
        <w:t>Kategorien der Empfänger</w:t>
      </w:r>
      <w:r>
        <w:rPr>
          <w:b/>
        </w:rPr>
        <w:t xml:space="preserve"> sowie Übermittlungsort (Drittstaat, Internationale Organisation wie </w:t>
      </w:r>
      <w:proofErr w:type="spellStart"/>
      <w:r>
        <w:rPr>
          <w:b/>
        </w:rPr>
        <w:t>zB</w:t>
      </w:r>
      <w:proofErr w:type="spellEnd"/>
      <w:r>
        <w:rPr>
          <w:b/>
        </w:rPr>
        <w:t xml:space="preserve"> UNO, OSZE)</w:t>
      </w:r>
    </w:p>
    <w:p w:rsidR="00A837FD" w:rsidRPr="00D723AF" w:rsidRDefault="00A837FD" w:rsidP="00A837FD">
      <w:pPr>
        <w:pStyle w:val="Listenabsatz"/>
        <w:ind w:left="1440"/>
        <w:rPr>
          <w:b/>
        </w:rPr>
      </w:pPr>
    </w:p>
    <w:tbl>
      <w:tblPr>
        <w:tblStyle w:val="Tabellenraster"/>
        <w:tblW w:w="9918" w:type="dxa"/>
        <w:tblInd w:w="-176" w:type="dxa"/>
        <w:tblLook w:val="04A0" w:firstRow="1" w:lastRow="0" w:firstColumn="1" w:lastColumn="0" w:noHBand="0" w:noVBand="1"/>
      </w:tblPr>
      <w:tblGrid>
        <w:gridCol w:w="5104"/>
        <w:gridCol w:w="2551"/>
        <w:gridCol w:w="2263"/>
      </w:tblGrid>
      <w:tr w:rsidR="00A837FD" w:rsidRPr="00D723AF" w:rsidTr="000B3961">
        <w:tc>
          <w:tcPr>
            <w:tcW w:w="5104" w:type="dxa"/>
            <w:shd w:val="clear" w:color="auto" w:fill="D9D9D9" w:themeFill="background1" w:themeFillShade="D9"/>
          </w:tcPr>
          <w:p w:rsidR="00A837FD" w:rsidRPr="00D723AF" w:rsidRDefault="00A837FD" w:rsidP="000A4E1C">
            <w:pPr>
              <w:rPr>
                <w:b/>
                <w:lang w:val="de-AT"/>
              </w:rPr>
            </w:pPr>
            <w:r w:rsidRPr="001411FC">
              <w:rPr>
                <w:b/>
                <w:lang w:val="de-AT"/>
              </w:rPr>
              <w:t xml:space="preserve">Empfängerkategorien </w:t>
            </w:r>
            <w:r w:rsidR="00114D07" w:rsidRPr="001411FC">
              <w:rPr>
                <w:b/>
                <w:lang w:val="de-AT"/>
              </w:rPr>
              <w:t xml:space="preserve">bzw. Empfänger in Drittstaaten oder Internationalen Organisationen </w:t>
            </w:r>
            <w:r w:rsidRPr="001411FC">
              <w:rPr>
                <w:b/>
                <w:lang w:val="de-AT"/>
              </w:rPr>
              <w:t>(aus 4.a.)</w:t>
            </w:r>
          </w:p>
        </w:tc>
        <w:tc>
          <w:tcPr>
            <w:tcW w:w="2551" w:type="dxa"/>
            <w:shd w:val="clear" w:color="auto" w:fill="D9D9D9" w:themeFill="background1" w:themeFillShade="D9"/>
          </w:tcPr>
          <w:p w:rsidR="00A837FD" w:rsidRDefault="00A837FD" w:rsidP="000A4E1C">
            <w:pPr>
              <w:rPr>
                <w:b/>
                <w:lang w:val="de-AT"/>
              </w:rPr>
            </w:pPr>
            <w:r>
              <w:rPr>
                <w:b/>
                <w:lang w:val="de-AT"/>
              </w:rPr>
              <w:t>Drittstaat (Angabe des Drittstaats, d.h. Staaten außerhalb der EU)</w:t>
            </w:r>
          </w:p>
        </w:tc>
        <w:tc>
          <w:tcPr>
            <w:tcW w:w="2263" w:type="dxa"/>
            <w:shd w:val="clear" w:color="auto" w:fill="D9D9D9" w:themeFill="background1" w:themeFillShade="D9"/>
          </w:tcPr>
          <w:p w:rsidR="00A837FD" w:rsidRDefault="00A837FD" w:rsidP="000A4E1C">
            <w:pPr>
              <w:rPr>
                <w:b/>
                <w:lang w:val="de-AT"/>
              </w:rPr>
            </w:pPr>
            <w:r>
              <w:rPr>
                <w:b/>
                <w:lang w:val="de-AT"/>
              </w:rPr>
              <w:t>Internationale Organisation (Angabe der intern. Organisation)</w:t>
            </w:r>
          </w:p>
        </w:tc>
      </w:tr>
      <w:tr w:rsidR="00A837FD" w:rsidRPr="00C60E85" w:rsidTr="000B3961">
        <w:tc>
          <w:tcPr>
            <w:tcW w:w="5104" w:type="dxa"/>
          </w:tcPr>
          <w:p w:rsidR="00A837FD" w:rsidRPr="00C60E85" w:rsidRDefault="00835596" w:rsidP="008D0D85">
            <w:pPr>
              <w:rPr>
                <w:i/>
                <w:lang w:val="de-AT"/>
              </w:rPr>
            </w:pPr>
            <w:r w:rsidRPr="00C60E85">
              <w:rPr>
                <w:i/>
                <w:lang w:val="de-AT"/>
              </w:rPr>
              <w:t>V</w:t>
            </w:r>
            <w:r w:rsidR="008D0D85" w:rsidRPr="00C60E85">
              <w:rPr>
                <w:i/>
                <w:lang w:val="de-AT"/>
              </w:rPr>
              <w:t>erwaltungs</w:t>
            </w:r>
            <w:r w:rsidRPr="00C60E85">
              <w:rPr>
                <w:i/>
                <w:lang w:val="de-AT"/>
              </w:rPr>
              <w:t>behörde</w:t>
            </w:r>
          </w:p>
        </w:tc>
        <w:tc>
          <w:tcPr>
            <w:tcW w:w="2551" w:type="dxa"/>
          </w:tcPr>
          <w:p w:rsidR="00A837FD" w:rsidRPr="00C60E85" w:rsidRDefault="00A837FD" w:rsidP="000A4E1C">
            <w:pPr>
              <w:rPr>
                <w:i/>
                <w:lang w:val="de-AT"/>
              </w:rPr>
            </w:pPr>
          </w:p>
        </w:tc>
        <w:tc>
          <w:tcPr>
            <w:tcW w:w="2263" w:type="dxa"/>
          </w:tcPr>
          <w:p w:rsidR="00A837FD" w:rsidRPr="00C60E85" w:rsidRDefault="00A837FD" w:rsidP="000A4E1C">
            <w:pPr>
              <w:rPr>
                <w:i/>
                <w:lang w:val="de-AT"/>
              </w:rPr>
            </w:pPr>
          </w:p>
        </w:tc>
      </w:tr>
      <w:tr w:rsidR="00A837FD" w:rsidRPr="00C60E85" w:rsidTr="000B3961">
        <w:tc>
          <w:tcPr>
            <w:tcW w:w="5104" w:type="dxa"/>
          </w:tcPr>
          <w:p w:rsidR="00A837FD" w:rsidRPr="00C60E85" w:rsidRDefault="00835596" w:rsidP="000A4E1C">
            <w:pPr>
              <w:rPr>
                <w:i/>
                <w:lang w:val="de-AT"/>
              </w:rPr>
            </w:pPr>
            <w:r w:rsidRPr="00C60E85">
              <w:rPr>
                <w:i/>
                <w:lang w:val="de-AT"/>
              </w:rPr>
              <w:t>Inkassobüro</w:t>
            </w:r>
          </w:p>
        </w:tc>
        <w:tc>
          <w:tcPr>
            <w:tcW w:w="2551" w:type="dxa"/>
          </w:tcPr>
          <w:p w:rsidR="00A837FD" w:rsidRPr="00C60E85" w:rsidRDefault="00A837FD" w:rsidP="000A4E1C">
            <w:pPr>
              <w:rPr>
                <w:i/>
                <w:lang w:val="de-AT"/>
              </w:rPr>
            </w:pPr>
          </w:p>
        </w:tc>
        <w:tc>
          <w:tcPr>
            <w:tcW w:w="2263" w:type="dxa"/>
          </w:tcPr>
          <w:p w:rsidR="00A837FD" w:rsidRPr="00C60E85" w:rsidRDefault="00A837FD" w:rsidP="000A4E1C">
            <w:pPr>
              <w:rPr>
                <w:i/>
                <w:lang w:val="de-AT"/>
              </w:rPr>
            </w:pPr>
          </w:p>
        </w:tc>
      </w:tr>
      <w:tr w:rsidR="00A837FD" w:rsidRPr="00C60E85" w:rsidTr="000B3961">
        <w:tc>
          <w:tcPr>
            <w:tcW w:w="5104" w:type="dxa"/>
          </w:tcPr>
          <w:p w:rsidR="00A837FD" w:rsidRPr="00C60E85" w:rsidRDefault="008D0D85" w:rsidP="000A4E1C">
            <w:pPr>
              <w:rPr>
                <w:i/>
                <w:lang w:val="de-AT"/>
              </w:rPr>
            </w:pPr>
            <w:r w:rsidRPr="00C60E85">
              <w:rPr>
                <w:i/>
                <w:lang w:val="de-AT"/>
              </w:rPr>
              <w:t>Fördergeber</w:t>
            </w:r>
          </w:p>
        </w:tc>
        <w:tc>
          <w:tcPr>
            <w:tcW w:w="2551" w:type="dxa"/>
          </w:tcPr>
          <w:p w:rsidR="00A837FD" w:rsidRPr="00C60E85" w:rsidRDefault="00A837FD" w:rsidP="000A4E1C">
            <w:pPr>
              <w:rPr>
                <w:i/>
                <w:lang w:val="de-AT"/>
              </w:rPr>
            </w:pPr>
          </w:p>
        </w:tc>
        <w:tc>
          <w:tcPr>
            <w:tcW w:w="2263" w:type="dxa"/>
          </w:tcPr>
          <w:p w:rsidR="00A837FD" w:rsidRPr="00C60E85" w:rsidRDefault="00A837FD" w:rsidP="000A4E1C">
            <w:pPr>
              <w:rPr>
                <w:i/>
                <w:lang w:val="de-AT"/>
              </w:rPr>
            </w:pPr>
          </w:p>
        </w:tc>
      </w:tr>
      <w:tr w:rsidR="00A837FD" w:rsidRPr="00C60E85" w:rsidTr="000B3961">
        <w:tc>
          <w:tcPr>
            <w:tcW w:w="5104" w:type="dxa"/>
          </w:tcPr>
          <w:p w:rsidR="00A837FD" w:rsidRPr="00C60E85" w:rsidRDefault="008D0D85" w:rsidP="000A4E1C">
            <w:pPr>
              <w:rPr>
                <w:i/>
                <w:lang w:val="de-AT"/>
              </w:rPr>
            </w:pPr>
            <w:r w:rsidRPr="00C60E85">
              <w:rPr>
                <w:i/>
                <w:lang w:val="de-AT"/>
              </w:rPr>
              <w:t>Rechtsanwälte</w:t>
            </w:r>
          </w:p>
        </w:tc>
        <w:tc>
          <w:tcPr>
            <w:tcW w:w="2551" w:type="dxa"/>
          </w:tcPr>
          <w:p w:rsidR="00A837FD" w:rsidRPr="00C60E85" w:rsidRDefault="00A837FD" w:rsidP="000A4E1C">
            <w:pPr>
              <w:rPr>
                <w:i/>
                <w:lang w:val="de-AT"/>
              </w:rPr>
            </w:pPr>
          </w:p>
        </w:tc>
        <w:tc>
          <w:tcPr>
            <w:tcW w:w="2263" w:type="dxa"/>
          </w:tcPr>
          <w:p w:rsidR="00A837FD" w:rsidRPr="00C60E85" w:rsidRDefault="00A837FD" w:rsidP="000A4E1C">
            <w:pPr>
              <w:rPr>
                <w:i/>
                <w:lang w:val="de-AT"/>
              </w:rPr>
            </w:pPr>
          </w:p>
        </w:tc>
      </w:tr>
      <w:tr w:rsidR="00A837FD" w:rsidRPr="00C60E85" w:rsidTr="000B3961">
        <w:tc>
          <w:tcPr>
            <w:tcW w:w="5104" w:type="dxa"/>
          </w:tcPr>
          <w:p w:rsidR="00A837FD" w:rsidRPr="00C60E85" w:rsidRDefault="008D0D85" w:rsidP="000A4E1C">
            <w:pPr>
              <w:rPr>
                <w:i/>
                <w:lang w:val="de-AT"/>
              </w:rPr>
            </w:pPr>
            <w:r w:rsidRPr="00C60E85">
              <w:rPr>
                <w:i/>
                <w:lang w:val="de-AT"/>
              </w:rPr>
              <w:t>Versicherungen</w:t>
            </w:r>
          </w:p>
        </w:tc>
        <w:tc>
          <w:tcPr>
            <w:tcW w:w="2551" w:type="dxa"/>
          </w:tcPr>
          <w:p w:rsidR="00A837FD" w:rsidRPr="00C60E85" w:rsidRDefault="00A837FD" w:rsidP="000A4E1C">
            <w:pPr>
              <w:rPr>
                <w:i/>
                <w:lang w:val="de-AT"/>
              </w:rPr>
            </w:pPr>
          </w:p>
        </w:tc>
        <w:tc>
          <w:tcPr>
            <w:tcW w:w="2263" w:type="dxa"/>
          </w:tcPr>
          <w:p w:rsidR="00A837FD" w:rsidRPr="00C60E85" w:rsidRDefault="00A837FD" w:rsidP="000A4E1C">
            <w:pPr>
              <w:rPr>
                <w:i/>
                <w:lang w:val="de-AT"/>
              </w:rPr>
            </w:pPr>
          </w:p>
        </w:tc>
      </w:tr>
      <w:tr w:rsidR="008D0D85" w:rsidRPr="00C60E85" w:rsidTr="000B3961">
        <w:tc>
          <w:tcPr>
            <w:tcW w:w="5104" w:type="dxa"/>
          </w:tcPr>
          <w:p w:rsidR="008D0D85" w:rsidRPr="00C60E85" w:rsidRDefault="008D0D85" w:rsidP="008D0D85">
            <w:pPr>
              <w:rPr>
                <w:i/>
                <w:lang w:val="de-AT"/>
              </w:rPr>
            </w:pPr>
            <w:r w:rsidRPr="00C60E85">
              <w:rPr>
                <w:i/>
                <w:lang w:val="de-AT"/>
              </w:rPr>
              <w:t>IT-Dienstleister (Provider)</w:t>
            </w:r>
          </w:p>
        </w:tc>
        <w:tc>
          <w:tcPr>
            <w:tcW w:w="2551" w:type="dxa"/>
          </w:tcPr>
          <w:p w:rsidR="008D0D85" w:rsidRPr="00C60E85" w:rsidRDefault="008D0D85" w:rsidP="000A4E1C">
            <w:pPr>
              <w:rPr>
                <w:i/>
                <w:lang w:val="de-AT"/>
              </w:rPr>
            </w:pPr>
            <w:r w:rsidRPr="00C60E85">
              <w:rPr>
                <w:i/>
                <w:lang w:val="de-AT"/>
              </w:rPr>
              <w:t>USA</w:t>
            </w:r>
          </w:p>
        </w:tc>
        <w:tc>
          <w:tcPr>
            <w:tcW w:w="2263" w:type="dxa"/>
          </w:tcPr>
          <w:p w:rsidR="008D0D85" w:rsidRPr="00C60E85" w:rsidRDefault="008D0D85" w:rsidP="000A4E1C">
            <w:pPr>
              <w:rPr>
                <w:i/>
                <w:lang w:val="de-AT"/>
              </w:rPr>
            </w:pPr>
          </w:p>
        </w:tc>
      </w:tr>
      <w:tr w:rsidR="008D0D85" w:rsidRPr="00C60E85" w:rsidTr="000B3961">
        <w:tc>
          <w:tcPr>
            <w:tcW w:w="5104" w:type="dxa"/>
          </w:tcPr>
          <w:p w:rsidR="008D0D85" w:rsidRPr="00C60E85" w:rsidRDefault="008D0D85" w:rsidP="008D0D85">
            <w:pPr>
              <w:rPr>
                <w:i/>
                <w:lang w:val="de-AT"/>
              </w:rPr>
            </w:pPr>
            <w:r w:rsidRPr="00C60E85">
              <w:rPr>
                <w:i/>
                <w:lang w:val="de-AT"/>
              </w:rPr>
              <w:t>Mitwirkende Vertrags- und Geschäftspartner</w:t>
            </w:r>
          </w:p>
        </w:tc>
        <w:tc>
          <w:tcPr>
            <w:tcW w:w="2551" w:type="dxa"/>
          </w:tcPr>
          <w:p w:rsidR="008D0D85" w:rsidRPr="00C60E85" w:rsidRDefault="008D0D85" w:rsidP="000A4E1C">
            <w:pPr>
              <w:rPr>
                <w:i/>
                <w:lang w:val="de-AT"/>
              </w:rPr>
            </w:pPr>
          </w:p>
        </w:tc>
        <w:tc>
          <w:tcPr>
            <w:tcW w:w="2263" w:type="dxa"/>
          </w:tcPr>
          <w:p w:rsidR="008D0D85" w:rsidRPr="00C60E85" w:rsidRDefault="008D0D85" w:rsidP="000A4E1C">
            <w:pPr>
              <w:rPr>
                <w:i/>
                <w:lang w:val="de-AT"/>
              </w:rPr>
            </w:pPr>
          </w:p>
        </w:tc>
      </w:tr>
    </w:tbl>
    <w:p w:rsidR="00A837FD" w:rsidRDefault="00A837FD" w:rsidP="00A837FD"/>
    <w:p w:rsidR="00C6620D" w:rsidRDefault="00C6620D">
      <w:r>
        <w:br w:type="page"/>
      </w:r>
    </w:p>
    <w:p w:rsidR="00A837FD" w:rsidRDefault="00A837FD" w:rsidP="00A837FD"/>
    <w:p w:rsidR="00A837FD" w:rsidRPr="00CD0A75" w:rsidRDefault="00A837FD" w:rsidP="0026240A">
      <w:pPr>
        <w:pStyle w:val="Listenabsatz"/>
        <w:numPr>
          <w:ilvl w:val="1"/>
          <w:numId w:val="18"/>
        </w:numPr>
        <w:ind w:left="567" w:hanging="283"/>
        <w:rPr>
          <w:b/>
        </w:rPr>
      </w:pPr>
      <w:r w:rsidRPr="00CD0A75">
        <w:rPr>
          <w:b/>
        </w:rPr>
        <w:t>Dokumentation der getroffenen geeigneten Garantien im Falle einer Übermittlung in Drittstaaten die nicht auf Art 45, 46, 47 oder 49 Abs 1 Unterabsatz 1 DSGVO erfolgt</w:t>
      </w:r>
      <w:r>
        <w:rPr>
          <w:b/>
        </w:rPr>
        <w:t xml:space="preserve"> </w:t>
      </w:r>
      <w:r>
        <w:t xml:space="preserve">(vor allem wenn kein Angemessenheitsbeschluss der Europäischen Kommission vorliegt, keine Standardvertragsklauseln der Europäischen Kommission oder der nationalen Datenschutzbehörde verwendet werden oder genehmigte Zertifizierungsmechanismen in Anspruch genommen werden, keine Corporate </w:t>
      </w:r>
      <w:proofErr w:type="spellStart"/>
      <w:r>
        <w:t>binding</w:t>
      </w:r>
      <w:proofErr w:type="spellEnd"/>
      <w:r>
        <w:t xml:space="preserve"> </w:t>
      </w:r>
      <w:proofErr w:type="spellStart"/>
      <w:r>
        <w:t>rules</w:t>
      </w:r>
      <w:proofErr w:type="spellEnd"/>
      <w:r>
        <w:t xml:space="preserve"> zur Anwendung kommen (genehmigte verbindliche konzerninterne Datenschutzvorschriften), die Übermittlung nicht für Vertragserfüllungszwecke erforderlich ist oder keine ausdrückliche Einwilligung vorliegt)</w:t>
      </w:r>
      <w:r w:rsidRPr="00CD0A75">
        <w:rPr>
          <w:b/>
        </w:rPr>
        <w:t>:</w:t>
      </w:r>
      <w:r>
        <w:rPr>
          <w:rStyle w:val="Funotenzeichen"/>
          <w:b/>
        </w:rPr>
        <w:footnoteReference w:id="12"/>
      </w:r>
    </w:p>
    <w:p w:rsidR="00A837FD" w:rsidRDefault="00A837FD" w:rsidP="00A837FD"/>
    <w:p w:rsidR="00A837FD" w:rsidRPr="00291EF4" w:rsidRDefault="00291EF4" w:rsidP="00291EF4">
      <w:pPr>
        <w:ind w:firstLine="567"/>
        <w:rPr>
          <w:i/>
        </w:rPr>
      </w:pPr>
      <w:r w:rsidRPr="00291EF4">
        <w:rPr>
          <w:i/>
        </w:rPr>
        <w:t>Dokumentation</w:t>
      </w:r>
    </w:p>
    <w:p w:rsidR="00A837FD" w:rsidRDefault="00A837FD" w:rsidP="00A837FD"/>
    <w:p w:rsidR="00D61008" w:rsidRDefault="00D61008" w:rsidP="00A837FD"/>
    <w:p w:rsidR="00A837FD" w:rsidRDefault="00A837FD" w:rsidP="00D865E6">
      <w:pPr>
        <w:pStyle w:val="Listenabsatz"/>
        <w:numPr>
          <w:ilvl w:val="0"/>
          <w:numId w:val="19"/>
        </w:numPr>
        <w:jc w:val="center"/>
        <w:rPr>
          <w:b/>
          <w:sz w:val="28"/>
          <w:szCs w:val="28"/>
        </w:rPr>
      </w:pPr>
      <w:r w:rsidRPr="00ED073F">
        <w:rPr>
          <w:b/>
          <w:sz w:val="28"/>
          <w:szCs w:val="28"/>
        </w:rPr>
        <w:t>Allgemeine Beschreibung der techni</w:t>
      </w:r>
      <w:r w:rsidR="005728C8">
        <w:rPr>
          <w:b/>
          <w:sz w:val="28"/>
          <w:szCs w:val="28"/>
        </w:rPr>
        <w:t>sch-organisatorischen Maßnahmen</w:t>
      </w:r>
    </w:p>
    <w:p w:rsidR="00A837FD" w:rsidRDefault="00A837FD" w:rsidP="00A837FD"/>
    <w:p w:rsidR="00A837FD" w:rsidRPr="003A6C92" w:rsidRDefault="00A837FD" w:rsidP="00D865E6">
      <w:pPr>
        <w:pStyle w:val="Listenabsatz"/>
        <w:numPr>
          <w:ilvl w:val="1"/>
          <w:numId w:val="19"/>
        </w:numPr>
        <w:ind w:left="284" w:hanging="284"/>
        <w:rPr>
          <w:b/>
        </w:rPr>
      </w:pPr>
      <w:r w:rsidRPr="003A6C92">
        <w:rPr>
          <w:b/>
        </w:rPr>
        <w:t>Vertraulichkeit</w:t>
      </w:r>
      <w:r w:rsidR="00FD14C7" w:rsidRPr="003A6C92">
        <w:rPr>
          <w:rStyle w:val="Funotenzeichen"/>
          <w:b/>
        </w:rPr>
        <w:footnoteReference w:id="13"/>
      </w:r>
      <w:r w:rsidRPr="003A6C92">
        <w:rPr>
          <w:b/>
        </w:rPr>
        <w:t>:</w:t>
      </w:r>
    </w:p>
    <w:p w:rsidR="00A837FD" w:rsidRPr="000025C5" w:rsidRDefault="00291EF4" w:rsidP="00747B8B">
      <w:pPr>
        <w:ind w:left="284"/>
        <w:rPr>
          <w:i/>
        </w:rPr>
      </w:pPr>
      <w:r>
        <w:rPr>
          <w:i/>
        </w:rPr>
        <w:t>Die Daten befinden sich auf einem vereinseigenen passwortgeschütz</w:t>
      </w:r>
      <w:r w:rsidR="00541ED6">
        <w:rPr>
          <w:i/>
        </w:rPr>
        <w:t>t</w:t>
      </w:r>
      <w:r>
        <w:rPr>
          <w:i/>
        </w:rPr>
        <w:t xml:space="preserve">en Notebook mit Festplattenverschlüsselung. Zugang zu diesem Notebook hat </w:t>
      </w:r>
      <w:r w:rsidRPr="00C6620D">
        <w:rPr>
          <w:i/>
        </w:rPr>
        <w:t xml:space="preserve">folgender eingeschränkter Personenkreis:  Obmann, Kassier </w:t>
      </w:r>
      <w:r>
        <w:rPr>
          <w:i/>
        </w:rPr>
        <w:t xml:space="preserve">und Schriftführer, </w:t>
      </w:r>
      <w:r w:rsidRPr="00C6620D">
        <w:rPr>
          <w:i/>
        </w:rPr>
        <w:t>sowie deren Stellvertreter.</w:t>
      </w:r>
      <w:r>
        <w:rPr>
          <w:i/>
        </w:rPr>
        <w:t xml:space="preserve"> </w:t>
      </w:r>
      <w:r w:rsidR="00C6620D" w:rsidRPr="00C6620D">
        <w:rPr>
          <w:i/>
        </w:rPr>
        <w:t xml:space="preserve">Die Excel-Datenbank ist passwortgeschützt. Zugriff hat </w:t>
      </w:r>
      <w:r>
        <w:rPr>
          <w:i/>
        </w:rPr>
        <w:t>der o.a.</w:t>
      </w:r>
      <w:r w:rsidR="00C6620D" w:rsidRPr="00C6620D">
        <w:rPr>
          <w:i/>
        </w:rPr>
        <w:t xml:space="preserve"> </w:t>
      </w:r>
      <w:proofErr w:type="gramStart"/>
      <w:r w:rsidR="00C6620D" w:rsidRPr="00C6620D">
        <w:rPr>
          <w:i/>
        </w:rPr>
        <w:t>eingeschränkte</w:t>
      </w:r>
      <w:proofErr w:type="gramEnd"/>
      <w:r w:rsidR="00C6620D" w:rsidRPr="00C6620D">
        <w:rPr>
          <w:i/>
        </w:rPr>
        <w:t xml:space="preserve"> Personenkreis</w:t>
      </w:r>
      <w:r>
        <w:rPr>
          <w:i/>
        </w:rPr>
        <w:t>.</w:t>
      </w:r>
    </w:p>
    <w:p w:rsidR="00A837FD" w:rsidRPr="000025C5" w:rsidRDefault="00A837FD" w:rsidP="00747B8B">
      <w:pPr>
        <w:ind w:left="284"/>
        <w:rPr>
          <w:b/>
          <w:i/>
        </w:rPr>
      </w:pPr>
    </w:p>
    <w:p w:rsidR="00A837FD" w:rsidRPr="003A6C92" w:rsidRDefault="00A837FD" w:rsidP="00747B8B">
      <w:pPr>
        <w:pStyle w:val="Listenabsatz"/>
        <w:numPr>
          <w:ilvl w:val="1"/>
          <w:numId w:val="19"/>
        </w:numPr>
        <w:ind w:left="284" w:hanging="284"/>
        <w:rPr>
          <w:b/>
        </w:rPr>
      </w:pPr>
      <w:r w:rsidRPr="003A6C92">
        <w:rPr>
          <w:b/>
        </w:rPr>
        <w:t>Integrität</w:t>
      </w:r>
      <w:r w:rsidR="00FD14C7" w:rsidRPr="00747B8B">
        <w:footnoteReference w:id="14"/>
      </w:r>
      <w:r w:rsidRPr="003A6C92">
        <w:rPr>
          <w:b/>
        </w:rPr>
        <w:t>:</w:t>
      </w:r>
    </w:p>
    <w:p w:rsidR="00A837FD" w:rsidRDefault="00541ED6" w:rsidP="00747B8B">
      <w:pPr>
        <w:ind w:left="284"/>
        <w:rPr>
          <w:i/>
        </w:rPr>
      </w:pPr>
      <w:r>
        <w:rPr>
          <w:i/>
        </w:rPr>
        <w:t xml:space="preserve">Die Eingabe der Daten erfolgt durch den o.a. eingeschränkten Personenkreis entsprechend deren Funktion. Die Zugriffskontrolle erfolgt über die Systemlogs der Software. Die Übertragung von Daten erfolgt mittels passwortgeschützter Archivfiles bzw. über VPN. </w:t>
      </w:r>
    </w:p>
    <w:p w:rsidR="008E0884" w:rsidRPr="00E5119B" w:rsidRDefault="008E0884" w:rsidP="00747B8B">
      <w:pPr>
        <w:ind w:left="284"/>
        <w:rPr>
          <w:b/>
        </w:rPr>
      </w:pPr>
    </w:p>
    <w:p w:rsidR="00A837FD" w:rsidRPr="00E5119B" w:rsidRDefault="00A837FD" w:rsidP="00747B8B">
      <w:pPr>
        <w:pStyle w:val="Listenabsatz"/>
        <w:numPr>
          <w:ilvl w:val="1"/>
          <w:numId w:val="19"/>
        </w:numPr>
        <w:ind w:left="284" w:hanging="284"/>
        <w:rPr>
          <w:b/>
        </w:rPr>
      </w:pPr>
      <w:r w:rsidRPr="00E5119B">
        <w:rPr>
          <w:b/>
        </w:rPr>
        <w:t>Verfügbarkeit und Belastbarkeit:</w:t>
      </w:r>
    </w:p>
    <w:p w:rsidR="008E0884" w:rsidRPr="008E0884" w:rsidRDefault="00541ED6" w:rsidP="00747B8B">
      <w:pPr>
        <w:ind w:left="284"/>
        <w:rPr>
          <w:i/>
        </w:rPr>
      </w:pPr>
      <w:r w:rsidRPr="00541ED6">
        <w:rPr>
          <w:i/>
        </w:rPr>
        <w:t xml:space="preserve"> </w:t>
      </w:r>
      <w:r>
        <w:rPr>
          <w:i/>
        </w:rPr>
        <w:t>Die Daten werden wöchent</w:t>
      </w:r>
      <w:r w:rsidR="00435134">
        <w:rPr>
          <w:i/>
        </w:rPr>
        <w:t>lich/monatlich/quartalsweise  (N</w:t>
      </w:r>
      <w:r>
        <w:rPr>
          <w:i/>
        </w:rPr>
        <w:t>ichtzutreffendes streichen) auf eine</w:t>
      </w:r>
      <w:r w:rsidR="00647198">
        <w:rPr>
          <w:i/>
        </w:rPr>
        <w:t xml:space="preserve">n USB-Stick bzw. eine </w:t>
      </w:r>
      <w:r>
        <w:rPr>
          <w:i/>
        </w:rPr>
        <w:t xml:space="preserve"> externe Festplatte gesichert. Diese befindet sich beim Obmann unter </w:t>
      </w:r>
      <w:r w:rsidR="00435134">
        <w:rPr>
          <w:i/>
        </w:rPr>
        <w:t>Verschluss</w:t>
      </w:r>
      <w:r w:rsidR="001833E1">
        <w:rPr>
          <w:i/>
        </w:rPr>
        <w:t>.</w:t>
      </w:r>
      <w:r w:rsidR="001833E1">
        <w:rPr>
          <w:i/>
        </w:rPr>
        <w:br/>
        <w:t xml:space="preserve">Die Daten werden durch das Virenschutzprogramm </w:t>
      </w:r>
      <w:proofErr w:type="spellStart"/>
      <w:r w:rsidR="001833E1">
        <w:rPr>
          <w:i/>
        </w:rPr>
        <w:t>xxxxxx</w:t>
      </w:r>
      <w:proofErr w:type="spellEnd"/>
      <w:r w:rsidR="001833E1">
        <w:rPr>
          <w:i/>
        </w:rPr>
        <w:t xml:space="preserve"> in seiner jeweils aktuellsten Version und durch eine </w:t>
      </w:r>
      <w:proofErr w:type="spellStart"/>
      <w:r w:rsidR="001833E1">
        <w:rPr>
          <w:i/>
        </w:rPr>
        <w:t>Betreibssystemfirew</w:t>
      </w:r>
      <w:r w:rsidR="00435134">
        <w:rPr>
          <w:i/>
        </w:rPr>
        <w:t>all</w:t>
      </w:r>
      <w:proofErr w:type="spellEnd"/>
      <w:r w:rsidR="00435134">
        <w:rPr>
          <w:i/>
        </w:rPr>
        <w:t xml:space="preserve">  bzw. das Produkt </w:t>
      </w:r>
      <w:proofErr w:type="spellStart"/>
      <w:r w:rsidR="00435134">
        <w:rPr>
          <w:i/>
        </w:rPr>
        <w:t>xxxx</w:t>
      </w:r>
      <w:proofErr w:type="spellEnd"/>
      <w:r w:rsidR="00435134">
        <w:rPr>
          <w:i/>
        </w:rPr>
        <w:t xml:space="preserve"> geschützt.</w:t>
      </w:r>
      <w:r w:rsidR="00435134">
        <w:rPr>
          <w:i/>
        </w:rPr>
        <w:br/>
      </w:r>
      <w:r w:rsidR="001833E1">
        <w:rPr>
          <w:i/>
        </w:rPr>
        <w:t>Die Daten, die auf Papier vorhanden sind befinden sich in einem versperrten Schrank im Unternehmen des Obmanns und sind nur dem Obmann, dem Kassier und dem Schriftführer zugänglich. Mitarbeiter des Vereins, sofern sie mit den Mitgliederdaten in Kontakt kommen müssen eine Verpflichtungserklärung unterschreiben</w:t>
      </w:r>
      <w:r w:rsidR="00435134">
        <w:rPr>
          <w:i/>
        </w:rPr>
        <w:t>.</w:t>
      </w:r>
    </w:p>
    <w:p w:rsidR="00A837FD" w:rsidRPr="00E5119B" w:rsidRDefault="00A837FD" w:rsidP="00747B8B">
      <w:pPr>
        <w:pStyle w:val="Listenabsatz"/>
        <w:numPr>
          <w:ilvl w:val="1"/>
          <w:numId w:val="19"/>
        </w:numPr>
        <w:ind w:left="284" w:hanging="284"/>
        <w:rPr>
          <w:b/>
        </w:rPr>
      </w:pPr>
      <w:proofErr w:type="spellStart"/>
      <w:r w:rsidRPr="00E5119B">
        <w:rPr>
          <w:b/>
        </w:rPr>
        <w:t>Pseudonymisierung</w:t>
      </w:r>
      <w:proofErr w:type="spellEnd"/>
      <w:r w:rsidRPr="00E5119B">
        <w:rPr>
          <w:b/>
        </w:rPr>
        <w:t xml:space="preserve"> und Verschlüsselung:</w:t>
      </w:r>
    </w:p>
    <w:p w:rsidR="008E0884" w:rsidRPr="00E5119B" w:rsidRDefault="00C6620D" w:rsidP="00747B8B">
      <w:pPr>
        <w:ind w:left="284"/>
        <w:rPr>
          <w:b/>
        </w:rPr>
      </w:pPr>
      <w:r w:rsidRPr="00C6620D">
        <w:rPr>
          <w:i/>
        </w:rPr>
        <w:t>Ein Backup des Excel-Files wird auf einem verschlüsselten USB-Stick</w:t>
      </w:r>
      <w:r>
        <w:rPr>
          <w:i/>
        </w:rPr>
        <w:t xml:space="preserve"> oder einer verschlüsselten </w:t>
      </w:r>
      <w:r w:rsidRPr="00C6620D">
        <w:rPr>
          <w:i/>
        </w:rPr>
        <w:t>externe</w:t>
      </w:r>
      <w:r w:rsidR="00435134">
        <w:rPr>
          <w:i/>
        </w:rPr>
        <w:t>r</w:t>
      </w:r>
      <w:r w:rsidRPr="00C6620D">
        <w:rPr>
          <w:i/>
        </w:rPr>
        <w:t xml:space="preserve"> Festplatte abgelegt, welcher/welche der Obmann an seinem Wohnort aufbewahrt.</w:t>
      </w:r>
      <w:r>
        <w:rPr>
          <w:i/>
        </w:rPr>
        <w:br/>
      </w:r>
    </w:p>
    <w:p w:rsidR="00A837FD" w:rsidRPr="00E5119B" w:rsidRDefault="00A837FD" w:rsidP="00747B8B">
      <w:pPr>
        <w:pStyle w:val="Listenabsatz"/>
        <w:numPr>
          <w:ilvl w:val="1"/>
          <w:numId w:val="19"/>
        </w:numPr>
        <w:ind w:left="284" w:hanging="284"/>
        <w:rPr>
          <w:b/>
        </w:rPr>
      </w:pPr>
      <w:r w:rsidRPr="00E5119B">
        <w:rPr>
          <w:b/>
        </w:rPr>
        <w:t>Evaluierungsmaßnahmen:</w:t>
      </w:r>
    </w:p>
    <w:p w:rsidR="00A837FD" w:rsidRPr="008E0884" w:rsidRDefault="00C6620D" w:rsidP="00747B8B">
      <w:pPr>
        <w:ind w:left="284"/>
        <w:rPr>
          <w:i/>
          <w:szCs w:val="28"/>
        </w:rPr>
      </w:pPr>
      <w:r>
        <w:rPr>
          <w:i/>
          <w:szCs w:val="28"/>
        </w:rPr>
        <w:t>Einmal jährlich werden alle Maßnahmen überprüft und nötigenfalls angepasst.</w:t>
      </w:r>
      <w:r w:rsidR="00435134">
        <w:rPr>
          <w:i/>
          <w:szCs w:val="28"/>
        </w:rPr>
        <w:t xml:space="preserve"> </w:t>
      </w:r>
      <w:r w:rsidR="00DB3C9D">
        <w:rPr>
          <w:i/>
          <w:szCs w:val="28"/>
        </w:rPr>
        <w:t xml:space="preserve">Der berechtigte Personenkreis wird einmal jährlich auf Einhaltung geschult. </w:t>
      </w:r>
    </w:p>
    <w:sectPr w:rsidR="00A837FD" w:rsidRPr="008E0884" w:rsidSect="009420E5">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A6" w:rsidRDefault="00381AA6" w:rsidP="00DD7D20">
      <w:pPr>
        <w:spacing w:line="240" w:lineRule="auto"/>
      </w:pPr>
      <w:r>
        <w:separator/>
      </w:r>
    </w:p>
  </w:endnote>
  <w:endnote w:type="continuationSeparator" w:id="0">
    <w:p w:rsidR="00381AA6" w:rsidRDefault="00381AA6"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5D" w:rsidRPr="00293B5D" w:rsidRDefault="00293B5D">
    <w:pPr>
      <w:pStyle w:val="Fuzeile"/>
      <w:rPr>
        <w:lang w:val="de-AT"/>
      </w:rPr>
    </w:pPr>
    <w:r>
      <w:rPr>
        <w:lang w:val="de-AT"/>
      </w:rPr>
      <w:t>DSGVO-Verarbeitungsverzeichnis_V2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A6" w:rsidRDefault="00381AA6" w:rsidP="00DD7D20">
      <w:pPr>
        <w:spacing w:line="240" w:lineRule="auto"/>
      </w:pPr>
      <w:r>
        <w:separator/>
      </w:r>
    </w:p>
  </w:footnote>
  <w:footnote w:type="continuationSeparator" w:id="0">
    <w:p w:rsidR="00381AA6" w:rsidRDefault="00381AA6" w:rsidP="00DD7D20">
      <w:pPr>
        <w:spacing w:line="240" w:lineRule="auto"/>
      </w:pPr>
      <w:r>
        <w:continuationSeparator/>
      </w:r>
    </w:p>
  </w:footnote>
  <w:footnote w:id="1">
    <w:p w:rsidR="000A4E1C" w:rsidRDefault="000A4E1C" w:rsidP="00A837FD">
      <w:pPr>
        <w:pStyle w:val="Funotentext"/>
        <w:spacing w:line="240" w:lineRule="auto"/>
        <w:rPr>
          <w:lang w:val="de-AT"/>
        </w:rPr>
      </w:pPr>
      <w:r>
        <w:rPr>
          <w:rStyle w:val="Funotenzeichen"/>
        </w:rPr>
        <w:footnoteRef/>
      </w:r>
      <w:r>
        <w:t xml:space="preserve"> </w:t>
      </w:r>
      <w:r>
        <w:rPr>
          <w:lang w:val="de-AT"/>
        </w:rPr>
        <w:t xml:space="preserve">Sofern ein Datenschutzbeauftragter verpflichtend oder auf freiwilliger Basis bestellt wurde. </w:t>
      </w:r>
    </w:p>
    <w:p w:rsidR="000A4E1C" w:rsidRPr="00103109" w:rsidRDefault="000A4E1C" w:rsidP="00A837FD">
      <w:pPr>
        <w:pStyle w:val="Funotentext"/>
        <w:spacing w:line="240" w:lineRule="auto"/>
        <w:rPr>
          <w:lang w:val="de-AT"/>
        </w:rPr>
      </w:pPr>
      <w:r w:rsidRPr="00A837FD">
        <w:rPr>
          <w:b/>
          <w:lang w:val="de-AT"/>
        </w:rPr>
        <w:t>HINWEIS:</w:t>
      </w:r>
      <w:r>
        <w:rPr>
          <w:lang w:val="de-AT"/>
        </w:rPr>
        <w:t xml:space="preserve"> Wenn keine Verpflichtung zur Bestellung eines Datenschutzbeauftragten besteht, der Verantwortliche aber freiwillig einen bestellen möchte, müssen trotzdem alle den Datenschutzbeauftragten betreffenden Bestimmungen der DSGVO eingehalten werden; möchte man das nicht, darf die bestellte Person nicht „</w:t>
      </w:r>
      <w:r w:rsidRPr="00856EB2">
        <w:rPr>
          <w:i/>
          <w:lang w:val="de-AT"/>
        </w:rPr>
        <w:t>Datenschutzbeauftragter</w:t>
      </w:r>
      <w:r>
        <w:rPr>
          <w:lang w:val="de-AT"/>
        </w:rPr>
        <w:t>“ genannt werden, sondern sollte eine andere Bezeichnung gewählt werden (</w:t>
      </w:r>
      <w:proofErr w:type="spellStart"/>
      <w:r>
        <w:rPr>
          <w:lang w:val="de-AT"/>
        </w:rPr>
        <w:t>zB</w:t>
      </w:r>
      <w:proofErr w:type="spellEnd"/>
      <w:r>
        <w:rPr>
          <w:lang w:val="de-AT"/>
        </w:rPr>
        <w:t xml:space="preserve"> „</w:t>
      </w:r>
      <w:r w:rsidRPr="00856EB2">
        <w:rPr>
          <w:i/>
          <w:lang w:val="de-AT"/>
        </w:rPr>
        <w:t>Datenschutzkoordinator</w:t>
      </w:r>
      <w:r>
        <w:rPr>
          <w:lang w:val="de-AT"/>
        </w:rPr>
        <w:t xml:space="preserve">“). Dieser kann, muss aber nicht ins </w:t>
      </w:r>
      <w:r w:rsidRPr="000A4E1C">
        <w:rPr>
          <w:lang w:val="de-AT"/>
        </w:rPr>
        <w:t>Ver</w:t>
      </w:r>
      <w:r w:rsidRPr="00A91DA9">
        <w:rPr>
          <w:color w:val="000000" w:themeColor="text1"/>
          <w:lang w:val="de-AT"/>
        </w:rPr>
        <w:t>arbeitungsv</w:t>
      </w:r>
      <w:r w:rsidRPr="000A4E1C">
        <w:rPr>
          <w:lang w:val="de-AT"/>
        </w:rPr>
        <w:t>erzeichnis</w:t>
      </w:r>
      <w:r>
        <w:rPr>
          <w:lang w:val="de-AT"/>
        </w:rPr>
        <w:t xml:space="preserve"> aufgenommen werden. Siehe dazu das WKO-Merkblatt </w:t>
      </w:r>
      <w:hyperlink r:id="rId1" w:history="1">
        <w:r w:rsidRPr="00A837FD">
          <w:rPr>
            <w:rStyle w:val="Hyperlink"/>
            <w:lang w:val="de-AT"/>
          </w:rPr>
          <w:t>„Datenschutzbeauftragter“</w:t>
        </w:r>
      </w:hyperlink>
      <w:r>
        <w:rPr>
          <w:lang w:val="de-AT"/>
        </w:rPr>
        <w:t>.</w:t>
      </w:r>
    </w:p>
  </w:footnote>
  <w:footnote w:id="2">
    <w:p w:rsidR="000A4E1C" w:rsidRPr="00AC0381" w:rsidRDefault="000A4E1C" w:rsidP="00A837FD">
      <w:pPr>
        <w:pStyle w:val="Funotentext"/>
        <w:spacing w:line="240" w:lineRule="auto"/>
        <w:rPr>
          <w:lang w:val="de-AT"/>
        </w:rPr>
      </w:pPr>
      <w:r>
        <w:rPr>
          <w:rStyle w:val="Funotenzeichen"/>
        </w:rPr>
        <w:footnoteRef/>
      </w:r>
      <w:r>
        <w:t xml:space="preserve"> </w:t>
      </w:r>
      <w:r>
        <w:rPr>
          <w:lang w:val="de-AT"/>
        </w:rPr>
        <w:t>Darunter sind Vertreter von nicht in der EU niedergelassenen Verantwortlichen zu verstehen.</w:t>
      </w:r>
    </w:p>
  </w:footnote>
  <w:footnote w:id="3">
    <w:p w:rsidR="000A4E1C" w:rsidRPr="0057750E" w:rsidRDefault="000A4E1C" w:rsidP="00A837FD">
      <w:pPr>
        <w:pStyle w:val="Funotentext"/>
        <w:spacing w:line="240" w:lineRule="auto"/>
        <w:rPr>
          <w:lang w:val="de-AT"/>
        </w:rPr>
      </w:pPr>
      <w:r>
        <w:rPr>
          <w:rStyle w:val="Funotenzeichen"/>
        </w:rPr>
        <w:footnoteRef/>
      </w:r>
      <w:r>
        <w:t xml:space="preserve"> </w:t>
      </w:r>
      <w:r>
        <w:rPr>
          <w:lang w:val="de-AT"/>
        </w:rPr>
        <w:t xml:space="preserve">Zum Begriff „Verarbeitung“ siehe das Merkblatt </w:t>
      </w:r>
      <w:hyperlink r:id="rId2" w:history="1">
        <w:r w:rsidRPr="00936472">
          <w:rPr>
            <w:rStyle w:val="Hyperlink"/>
            <w:lang w:val="de-AT"/>
          </w:rPr>
          <w:t>„Wichtige Begriffsbestimmungen“</w:t>
        </w:r>
      </w:hyperlink>
      <w:r w:rsidRPr="00936472">
        <w:rPr>
          <w:lang w:val="de-AT"/>
        </w:rPr>
        <w:t>;</w:t>
      </w:r>
      <w:r>
        <w:rPr>
          <w:lang w:val="de-AT"/>
        </w:rPr>
        <w:t xml:space="preserve"> sollten Daten auch an „Dritte“ oder an </w:t>
      </w:r>
      <w:proofErr w:type="spellStart"/>
      <w:r>
        <w:rPr>
          <w:lang w:val="de-AT"/>
        </w:rPr>
        <w:t>Auftragsverarbeiter</w:t>
      </w:r>
      <w:proofErr w:type="spellEnd"/>
      <w:r>
        <w:rPr>
          <w:lang w:val="de-AT"/>
        </w:rPr>
        <w:t xml:space="preserve"> übermittelt werden, sind auch die Zwecke dieser Datenübermittlungen im Verarbeitungsverzeichnis zu dokumentieren.</w:t>
      </w:r>
    </w:p>
  </w:footnote>
  <w:footnote w:id="4">
    <w:p w:rsidR="000A4E1C" w:rsidRPr="00E10A43" w:rsidRDefault="000A4E1C" w:rsidP="00A837FD">
      <w:pPr>
        <w:pStyle w:val="Funotentext"/>
        <w:spacing w:line="240" w:lineRule="auto"/>
        <w:rPr>
          <w:lang w:val="de-AT"/>
        </w:rPr>
      </w:pPr>
      <w:r>
        <w:rPr>
          <w:rStyle w:val="Funotenzeichen"/>
        </w:rPr>
        <w:footnoteRef/>
      </w:r>
      <w:r>
        <w:t xml:space="preserve"> </w:t>
      </w:r>
      <w:r>
        <w:rPr>
          <w:lang w:val="de-AT"/>
        </w:rPr>
        <w:t xml:space="preserve">Zur Datenschutz-Folgenabschätzung siehe das Merkblatt </w:t>
      </w:r>
      <w:r w:rsidRPr="003A6C92">
        <w:rPr>
          <w:lang w:val="de-AT"/>
        </w:rPr>
        <w:t>„</w:t>
      </w:r>
      <w:hyperlink r:id="rId3" w:history="1">
        <w:r w:rsidRPr="00A91DA9">
          <w:rPr>
            <w:rStyle w:val="Hyperlink"/>
            <w:lang w:val="de-AT"/>
          </w:rPr>
          <w:t>Datenschutz-</w:t>
        </w:r>
        <w:r w:rsidRPr="003A6C92">
          <w:rPr>
            <w:rStyle w:val="Hyperlink"/>
            <w:lang w:val="de-AT"/>
          </w:rPr>
          <w:t>Folgenabschätzung</w:t>
        </w:r>
      </w:hyperlink>
      <w:r w:rsidRPr="003A6C92">
        <w:rPr>
          <w:lang w:val="de-AT"/>
        </w:rPr>
        <w:t>“</w:t>
      </w:r>
      <w:r>
        <w:rPr>
          <w:lang w:val="de-AT"/>
        </w:rPr>
        <w:t>. Im Verarbeitungsverzeichnis sind zwar Angaben zur Datenschutz-Folgenabschätzung nicht zwingend vorgesehen. Aus Gründen der Rechenschaftspflicht empfehlen sich aber grundsätzliche Angaben darüber auch ins Verarbeitungsverzeichnis aufzunehmen.</w:t>
      </w:r>
    </w:p>
  </w:footnote>
  <w:footnote w:id="5">
    <w:p w:rsidR="000A4E1C" w:rsidRPr="00E35949" w:rsidRDefault="000A4E1C" w:rsidP="00A837FD">
      <w:pPr>
        <w:pStyle w:val="Funotentext"/>
        <w:spacing w:line="240" w:lineRule="auto"/>
        <w:rPr>
          <w:lang w:val="de-AT"/>
        </w:rPr>
      </w:pPr>
      <w:r>
        <w:rPr>
          <w:rStyle w:val="Funotenzeichen"/>
        </w:rPr>
        <w:footnoteRef/>
      </w:r>
      <w:r>
        <w:t xml:space="preserve"> Eine Datenschutz-Folgenabschätzung ist nicht durchzuführen, wenn durch die Datenverarbeitung voraussichtlich kein hohes Risiko für die Rechte der Betroffenen besteht oder die Datenverarbeitungsart in der sogenannten „</w:t>
      </w:r>
      <w:proofErr w:type="spellStart"/>
      <w:r>
        <w:t>white</w:t>
      </w:r>
      <w:proofErr w:type="spellEnd"/>
      <w:r>
        <w:t xml:space="preserve"> </w:t>
      </w:r>
      <w:proofErr w:type="spellStart"/>
      <w:r>
        <w:t>list</w:t>
      </w:r>
      <w:proofErr w:type="spellEnd"/>
      <w:r>
        <w:t>“ der Datenschutzbehörde gelistet ist (derzeit besteht noch keine „</w:t>
      </w:r>
      <w:proofErr w:type="spellStart"/>
      <w:r>
        <w:t>white</w:t>
      </w:r>
      <w:proofErr w:type="spellEnd"/>
      <w:r>
        <w:t xml:space="preserve"> </w:t>
      </w:r>
      <w:proofErr w:type="spellStart"/>
      <w:r>
        <w:t>list</w:t>
      </w:r>
      <w:proofErr w:type="spellEnd"/>
      <w:r>
        <w:t xml:space="preserve">“); Näheres dazu siehe auch das Merkblatt </w:t>
      </w:r>
      <w:hyperlink r:id="rId4" w:history="1">
        <w:r w:rsidRPr="00A83ACD">
          <w:rPr>
            <w:rStyle w:val="Hyperlink"/>
            <w:lang w:val="de-AT"/>
          </w:rPr>
          <w:t>„</w:t>
        </w:r>
        <w:r w:rsidRPr="00A91DA9">
          <w:rPr>
            <w:rStyle w:val="Hyperlink"/>
            <w:lang w:val="de-AT"/>
          </w:rPr>
          <w:t>Datenschutz</w:t>
        </w:r>
        <w:r w:rsidRPr="000A4E1C">
          <w:rPr>
            <w:rStyle w:val="Hyperlink"/>
            <w:lang w:val="de-AT"/>
          </w:rPr>
          <w:t>-</w:t>
        </w:r>
        <w:r w:rsidRPr="00A83ACD">
          <w:rPr>
            <w:rStyle w:val="Hyperlink"/>
            <w:lang w:val="de-AT"/>
          </w:rPr>
          <w:t>Folgenabschätzung“</w:t>
        </w:r>
      </w:hyperlink>
      <w:r>
        <w:rPr>
          <w:lang w:val="de-AT"/>
        </w:rPr>
        <w:t>.</w:t>
      </w:r>
    </w:p>
  </w:footnote>
  <w:footnote w:id="6">
    <w:p w:rsidR="000A4E1C" w:rsidRPr="00FD3619" w:rsidRDefault="000A4E1C" w:rsidP="00A837FD">
      <w:pPr>
        <w:pStyle w:val="Funotentext"/>
        <w:spacing w:line="240" w:lineRule="auto"/>
        <w:rPr>
          <w:lang w:val="de-AT"/>
        </w:rPr>
      </w:pPr>
      <w:r>
        <w:rPr>
          <w:rStyle w:val="Funotenzeichen"/>
        </w:rPr>
        <w:footnoteRef/>
      </w:r>
      <w:r>
        <w:t xml:space="preserve"> </w:t>
      </w:r>
      <w:r>
        <w:rPr>
          <w:lang w:val="de-AT"/>
        </w:rPr>
        <w:t xml:space="preserve">Siehe zu den Informationspflichten das Merkblatt </w:t>
      </w:r>
      <w:hyperlink r:id="rId5" w:history="1">
        <w:r w:rsidRPr="00F855F5">
          <w:rPr>
            <w:rStyle w:val="Hyperlink"/>
            <w:lang w:val="de-AT"/>
          </w:rPr>
          <w:t>„Informationspflichten“</w:t>
        </w:r>
      </w:hyperlink>
      <w:r>
        <w:rPr>
          <w:lang w:val="de-AT"/>
        </w:rPr>
        <w:t xml:space="preserve">. </w:t>
      </w:r>
    </w:p>
  </w:footnote>
  <w:footnote w:id="7">
    <w:p w:rsidR="000A4E1C" w:rsidRPr="007624E5" w:rsidRDefault="000A4E1C" w:rsidP="00A837FD">
      <w:pPr>
        <w:pStyle w:val="Funotentext"/>
        <w:spacing w:line="240" w:lineRule="auto"/>
        <w:rPr>
          <w:lang w:val="de-AT"/>
        </w:rPr>
      </w:pPr>
      <w:r>
        <w:rPr>
          <w:rStyle w:val="Funotenzeichen"/>
        </w:rPr>
        <w:footnoteRef/>
      </w:r>
      <w:r>
        <w:t xml:space="preserve"> Die Angabe, wo die Unterlagen innerhalb der Organisation abgelegt wurden, i</w:t>
      </w:r>
      <w:proofErr w:type="spellStart"/>
      <w:r>
        <w:rPr>
          <w:lang w:val="de-AT"/>
        </w:rPr>
        <w:t>st</w:t>
      </w:r>
      <w:proofErr w:type="spellEnd"/>
      <w:r>
        <w:rPr>
          <w:lang w:val="de-AT"/>
        </w:rPr>
        <w:t xml:space="preserve"> nicht verpflichtend im Verarbeitungsverzeichnis zu dokumentieren, erleichtert aber vor allem in größeren, arbeitsteilig organisierten Organisationen das Auffinden der entscheidenden Unterlagen (dient also lediglich der innerbetrieblichen Arbeitserleichterung).</w:t>
      </w:r>
    </w:p>
  </w:footnote>
  <w:footnote w:id="8">
    <w:p w:rsidR="000A4E1C" w:rsidRPr="005728C8" w:rsidRDefault="000A4E1C" w:rsidP="00A837FD">
      <w:pPr>
        <w:pStyle w:val="Funotentext"/>
        <w:spacing w:line="240" w:lineRule="auto"/>
        <w:rPr>
          <w:szCs w:val="18"/>
          <w:lang w:val="de-AT"/>
        </w:rPr>
      </w:pPr>
      <w:r>
        <w:rPr>
          <w:rStyle w:val="Funotenzeichen"/>
        </w:rPr>
        <w:footnoteRef/>
      </w:r>
      <w:r>
        <w:t xml:space="preserve"> </w:t>
      </w:r>
      <w:r>
        <w:rPr>
          <w:lang w:val="de-AT"/>
        </w:rPr>
        <w:t xml:space="preserve">Nach der DSGVO sind die Löschfristen bzw. Aufbewahrungsfristen nach Möglichkeit ins </w:t>
      </w:r>
      <w:r w:rsidRPr="000A4E1C">
        <w:rPr>
          <w:lang w:val="de-AT"/>
        </w:rPr>
        <w:t>Ver</w:t>
      </w:r>
      <w:r w:rsidRPr="00A91DA9">
        <w:rPr>
          <w:lang w:val="de-AT"/>
        </w:rPr>
        <w:t>arbeitungs</w:t>
      </w:r>
      <w:r w:rsidRPr="000A4E1C">
        <w:rPr>
          <w:lang w:val="de-AT"/>
        </w:rPr>
        <w:t>verzeichnis</w:t>
      </w:r>
      <w:r>
        <w:rPr>
          <w:lang w:val="de-AT"/>
        </w:rPr>
        <w:t xml:space="preserve"> aufzunehmen. </w:t>
      </w:r>
      <w:r w:rsidRPr="005728C8">
        <w:rPr>
          <w:szCs w:val="18"/>
          <w:lang w:val="de-AT"/>
        </w:rPr>
        <w:t>Beispielsweise kann bei unbefristeten Verträgen keine konkrete Löschfrist angegeben werden, da der konkrete Vertragsablauf unbestimmt ist. Es empfiehlt sich hier allerdings eine abstrakte Frist anzugeben (</w:t>
      </w:r>
      <w:proofErr w:type="spellStart"/>
      <w:r w:rsidRPr="005728C8">
        <w:rPr>
          <w:szCs w:val="18"/>
          <w:lang w:val="de-AT"/>
        </w:rPr>
        <w:t>zB</w:t>
      </w:r>
      <w:proofErr w:type="spellEnd"/>
      <w:r w:rsidRPr="005728C8">
        <w:rPr>
          <w:szCs w:val="18"/>
          <w:lang w:val="de-AT"/>
        </w:rPr>
        <w:t xml:space="preserve"> „nach Ablauf des Vertrages“).</w:t>
      </w:r>
    </w:p>
  </w:footnote>
  <w:footnote w:id="9">
    <w:p w:rsidR="00072428" w:rsidRPr="007D5579" w:rsidRDefault="00072428" w:rsidP="00F855F5">
      <w:pPr>
        <w:pStyle w:val="Funotentext"/>
        <w:spacing w:line="240" w:lineRule="auto"/>
        <w:rPr>
          <w:u w:val="double"/>
          <w:lang w:val="de-AT"/>
        </w:rPr>
      </w:pPr>
      <w:r>
        <w:rPr>
          <w:rStyle w:val="Funotenzeichen"/>
        </w:rPr>
        <w:footnoteRef/>
      </w:r>
      <w:r>
        <w:t xml:space="preserve"> </w:t>
      </w:r>
      <w:r>
        <w:rPr>
          <w:lang w:val="de-AT"/>
        </w:rPr>
        <w:t>Daten nach Art 9 DSGVO sind besondere Datenkategorien („sensible Daten</w:t>
      </w:r>
      <w:r w:rsidR="0011700C">
        <w:rPr>
          <w:lang w:val="de-AT"/>
        </w:rPr>
        <w:t>“</w:t>
      </w:r>
      <w:r>
        <w:rPr>
          <w:lang w:val="de-AT"/>
        </w:rPr>
        <w:t>): rassische und ethnische Herkunft, politische Meinungen, religiöse oder weltanschauliche Überzeugungen, Gewerkschaftszugehörigkeit, genetische und biometrische Daten zur Identifizierung einer natürlichen Person, Gesundheitsdaten, Daten zum Sexualleben oder der sexuellen Orientierung.</w:t>
      </w:r>
    </w:p>
  </w:footnote>
  <w:footnote w:id="10">
    <w:p w:rsidR="00072428" w:rsidRPr="001A626E" w:rsidRDefault="00072428" w:rsidP="00F855F5">
      <w:pPr>
        <w:pStyle w:val="Funotentext"/>
        <w:spacing w:line="240" w:lineRule="auto"/>
        <w:rPr>
          <w:lang w:val="de-AT"/>
        </w:rPr>
      </w:pPr>
      <w:r>
        <w:rPr>
          <w:rStyle w:val="Funotenzeichen"/>
        </w:rPr>
        <w:footnoteRef/>
      </w:r>
      <w:r>
        <w:t xml:space="preserve"> </w:t>
      </w:r>
      <w:r>
        <w:rPr>
          <w:lang w:val="de-AT"/>
        </w:rPr>
        <w:t>Verarbeitung personenbezogener Daten über strafrechtliche Verurteilungen und Straftaten oder damit zusammenhängende Sicherungsmaßregeln unter behördlicher Aufsicht.</w:t>
      </w:r>
    </w:p>
  </w:footnote>
  <w:footnote w:id="11">
    <w:p w:rsidR="000A4E1C" w:rsidRPr="0053179D" w:rsidRDefault="000A4E1C" w:rsidP="0026240A">
      <w:pPr>
        <w:pStyle w:val="Funotentext"/>
        <w:spacing w:line="240" w:lineRule="auto"/>
        <w:rPr>
          <w:lang w:val="de-AT"/>
        </w:rPr>
      </w:pPr>
      <w:r>
        <w:rPr>
          <w:rStyle w:val="Funotenzeichen"/>
        </w:rPr>
        <w:footnoteRef/>
      </w:r>
      <w:r>
        <w:t xml:space="preserve"> </w:t>
      </w:r>
      <w:r w:rsidRPr="0075703F">
        <w:rPr>
          <w:lang w:val="de-AT"/>
        </w:rPr>
        <w:t xml:space="preserve">Es sind vor allem Übermittlungsempfänger („Dritte“) als auch </w:t>
      </w:r>
      <w:proofErr w:type="spellStart"/>
      <w:r w:rsidRPr="0075703F">
        <w:rPr>
          <w:lang w:val="de-AT"/>
        </w:rPr>
        <w:t>Auftragsverarbeiter</w:t>
      </w:r>
      <w:proofErr w:type="spellEnd"/>
      <w:r w:rsidRPr="0075703F">
        <w:rPr>
          <w:lang w:val="de-AT"/>
        </w:rPr>
        <w:t xml:space="preserve"> hier zu dokumentieren.</w:t>
      </w:r>
    </w:p>
  </w:footnote>
  <w:footnote w:id="12">
    <w:p w:rsidR="000A4E1C" w:rsidRPr="001411FC" w:rsidRDefault="000A4E1C" w:rsidP="0026240A">
      <w:pPr>
        <w:pStyle w:val="Funotentext"/>
        <w:spacing w:line="240" w:lineRule="auto"/>
        <w:rPr>
          <w:lang w:val="de-AT"/>
        </w:rPr>
      </w:pPr>
      <w:r>
        <w:rPr>
          <w:rStyle w:val="Funotenzeichen"/>
        </w:rPr>
        <w:footnoteRef/>
      </w:r>
      <w:r>
        <w:t xml:space="preserve"> </w:t>
      </w:r>
      <w:r>
        <w:rPr>
          <w:lang w:val="de-AT"/>
        </w:rPr>
        <w:t xml:space="preserve">Siehe dazu das Merkblatt </w:t>
      </w:r>
      <w:hyperlink r:id="rId6" w:history="1">
        <w:r w:rsidRPr="0026240A">
          <w:rPr>
            <w:rStyle w:val="Hyperlink"/>
            <w:lang w:val="de-AT"/>
          </w:rPr>
          <w:t>„Internationaler Datenverkehr“</w:t>
        </w:r>
      </w:hyperlink>
      <w:r>
        <w:rPr>
          <w:lang w:val="de-AT"/>
        </w:rPr>
        <w:t>.</w:t>
      </w:r>
      <w:r w:rsidR="00114D07">
        <w:rPr>
          <w:lang w:val="de-AT"/>
        </w:rPr>
        <w:t xml:space="preserve"> </w:t>
      </w:r>
      <w:r w:rsidR="00114D07" w:rsidRPr="001411FC">
        <w:rPr>
          <w:lang w:val="de-AT"/>
        </w:rPr>
        <w:t xml:space="preserve">Bei Empfängern in Drittstaaten (speziell in den USA wegen dem „Privacy </w:t>
      </w:r>
      <w:proofErr w:type="spellStart"/>
      <w:r w:rsidR="00114D07" w:rsidRPr="001411FC">
        <w:rPr>
          <w:lang w:val="de-AT"/>
        </w:rPr>
        <w:t>Shield</w:t>
      </w:r>
      <w:proofErr w:type="spellEnd"/>
      <w:r w:rsidR="00114D07" w:rsidRPr="001411FC">
        <w:rPr>
          <w:lang w:val="de-AT"/>
        </w:rPr>
        <w:t>“-System) empfiehlt sich eine namentliche Nennung des Empfängers.</w:t>
      </w:r>
    </w:p>
  </w:footnote>
  <w:footnote w:id="13">
    <w:p w:rsidR="000A4E1C" w:rsidRPr="003A6C92" w:rsidRDefault="000A4E1C" w:rsidP="00FD14C7">
      <w:pPr>
        <w:pStyle w:val="Funotentext"/>
        <w:widowControl w:val="0"/>
        <w:spacing w:line="240" w:lineRule="auto"/>
        <w:jc w:val="both"/>
        <w:rPr>
          <w:lang w:val="de-AT"/>
        </w:rPr>
      </w:pPr>
      <w:r w:rsidRPr="003A6C92">
        <w:rPr>
          <w:rStyle w:val="Funotenzeichen"/>
        </w:rPr>
        <w:footnoteRef/>
      </w:r>
      <w:r w:rsidRPr="003A6C92">
        <w:t xml:space="preserve"> </w:t>
      </w:r>
      <w:r w:rsidRPr="003A6C92">
        <w:rPr>
          <w:iCs/>
          <w:szCs w:val="18"/>
        </w:rPr>
        <w:t>Verhinderung von (unbeabsichtigter) Offenlegung oder unbefugten Zugang zu personenbezogenen Daten.</w:t>
      </w:r>
    </w:p>
  </w:footnote>
  <w:footnote w:id="14">
    <w:p w:rsidR="000A4E1C" w:rsidRPr="003A6C92" w:rsidRDefault="000A4E1C" w:rsidP="00FD14C7">
      <w:pPr>
        <w:pStyle w:val="Funotentext"/>
        <w:widowControl w:val="0"/>
        <w:spacing w:line="240" w:lineRule="auto"/>
        <w:rPr>
          <w:lang w:val="de-AT"/>
        </w:rPr>
      </w:pPr>
      <w:r w:rsidRPr="003A6C92">
        <w:rPr>
          <w:rStyle w:val="Funotenzeichen"/>
        </w:rPr>
        <w:footnoteRef/>
      </w:r>
      <w:r w:rsidRPr="003A6C92">
        <w:t xml:space="preserve"> </w:t>
      </w:r>
      <w:r w:rsidRPr="003A6C92">
        <w:rPr>
          <w:rFonts w:cs="Calibri"/>
          <w:iCs/>
          <w:szCs w:val="18"/>
        </w:rPr>
        <w:t>Verhinderung von (unbeabsichtigter) Zerstörung/Vernichtung, (unbeabsichtigter) Schädigung, (unbeabsichtigtem) Verlust, (unbeabsichtigter) Veränderung von personenbezogenen Daten.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692529"/>
    <w:multiLevelType w:val="hybridMultilevel"/>
    <w:tmpl w:val="A09C28C2"/>
    <w:lvl w:ilvl="0" w:tplc="0C07000F">
      <w:start w:val="1"/>
      <w:numFmt w:val="decimal"/>
      <w:lvlText w:val="%1."/>
      <w:lvlJc w:val="left"/>
      <w:pPr>
        <w:ind w:left="1080" w:hanging="360"/>
      </w:pPr>
    </w:lvl>
    <w:lvl w:ilvl="1" w:tplc="0C07000F">
      <w:start w:val="1"/>
      <w:numFmt w:val="decimal"/>
      <w:lvlText w:val="%2."/>
      <w:lvlJc w:val="left"/>
      <w:pPr>
        <w:ind w:left="1800" w:hanging="360"/>
      </w:pPr>
    </w:lvl>
    <w:lvl w:ilvl="2" w:tplc="0C07001B">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nsid w:val="0F6F5820"/>
    <w:multiLevelType w:val="hybridMultilevel"/>
    <w:tmpl w:val="D702FC82"/>
    <w:lvl w:ilvl="0" w:tplc="A97EF70C">
      <w:start w:val="1"/>
      <w:numFmt w:val="decimal"/>
      <w:lvlText w:val="%1."/>
      <w:lvlJc w:val="left"/>
      <w:pPr>
        <w:ind w:left="502" w:hanging="360"/>
      </w:pPr>
      <w:rPr>
        <w:rFonts w:hint="default"/>
        <w:b/>
      </w:rPr>
    </w:lvl>
    <w:lvl w:ilvl="1" w:tplc="0C070019">
      <w:start w:val="1"/>
      <w:numFmt w:val="lowerLetter"/>
      <w:lvlText w:val="%2."/>
      <w:lvlJc w:val="left"/>
      <w:pPr>
        <w:ind w:left="1440" w:hanging="360"/>
      </w:pPr>
    </w:lvl>
    <w:lvl w:ilvl="2" w:tplc="0D167364">
      <w:start w:val="1"/>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799742F"/>
    <w:multiLevelType w:val="hybridMultilevel"/>
    <w:tmpl w:val="C9787D9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D167364">
      <w:start w:val="1"/>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B3431D9"/>
    <w:multiLevelType w:val="hybridMultilevel"/>
    <w:tmpl w:val="8ADCAFB0"/>
    <w:lvl w:ilvl="0" w:tplc="C4CA277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C1369E9"/>
    <w:multiLevelType w:val="hybridMultilevel"/>
    <w:tmpl w:val="A6D81B54"/>
    <w:lvl w:ilvl="0" w:tplc="A70851C6">
      <w:start w:val="4"/>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4234572"/>
    <w:multiLevelType w:val="hybridMultilevel"/>
    <w:tmpl w:val="D3A86F68"/>
    <w:lvl w:ilvl="0" w:tplc="2C202A0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2">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2D047A5"/>
    <w:multiLevelType w:val="hybridMultilevel"/>
    <w:tmpl w:val="B596C74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7">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9"/>
  </w:num>
  <w:num w:numId="4">
    <w:abstractNumId w:val="11"/>
  </w:num>
  <w:num w:numId="5">
    <w:abstractNumId w:val="6"/>
  </w:num>
  <w:num w:numId="6">
    <w:abstractNumId w:val="0"/>
  </w:num>
  <w:num w:numId="7">
    <w:abstractNumId w:val="7"/>
  </w:num>
  <w:num w:numId="8">
    <w:abstractNumId w:val="13"/>
  </w:num>
  <w:num w:numId="9">
    <w:abstractNumId w:val="12"/>
  </w:num>
  <w:num w:numId="10">
    <w:abstractNumId w:val="18"/>
  </w:num>
  <w:num w:numId="11">
    <w:abstractNumId w:val="17"/>
  </w:num>
  <w:num w:numId="12">
    <w:abstractNumId w:val="16"/>
  </w:num>
  <w:num w:numId="13">
    <w:abstractNumId w:val="15"/>
  </w:num>
  <w:num w:numId="14">
    <w:abstractNumId w:val="10"/>
  </w:num>
  <w:num w:numId="15">
    <w:abstractNumId w:val="14"/>
  </w:num>
  <w:num w:numId="16">
    <w:abstractNumId w:val="8"/>
  </w:num>
  <w:num w:numId="17">
    <w:abstractNumId w:val="1"/>
  </w:num>
  <w:num w:numId="18">
    <w:abstractNumId w:val="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8E"/>
    <w:rsid w:val="000025C5"/>
    <w:rsid w:val="00002CAE"/>
    <w:rsid w:val="0000713F"/>
    <w:rsid w:val="000127E2"/>
    <w:rsid w:val="00012D1A"/>
    <w:rsid w:val="00016D43"/>
    <w:rsid w:val="0003719F"/>
    <w:rsid w:val="00041E2C"/>
    <w:rsid w:val="000476B1"/>
    <w:rsid w:val="000608E2"/>
    <w:rsid w:val="000641B8"/>
    <w:rsid w:val="000645C8"/>
    <w:rsid w:val="00071001"/>
    <w:rsid w:val="00072428"/>
    <w:rsid w:val="00075857"/>
    <w:rsid w:val="00082C8C"/>
    <w:rsid w:val="000A4E1C"/>
    <w:rsid w:val="000A71B3"/>
    <w:rsid w:val="000A71EA"/>
    <w:rsid w:val="000B229A"/>
    <w:rsid w:val="000B3961"/>
    <w:rsid w:val="000B7268"/>
    <w:rsid w:val="000B7855"/>
    <w:rsid w:val="000C4EA0"/>
    <w:rsid w:val="000C60E0"/>
    <w:rsid w:val="000D2F59"/>
    <w:rsid w:val="000D607B"/>
    <w:rsid w:val="000D7CD2"/>
    <w:rsid w:val="000E2A00"/>
    <w:rsid w:val="000F1496"/>
    <w:rsid w:val="000F69DE"/>
    <w:rsid w:val="00102C32"/>
    <w:rsid w:val="00102E04"/>
    <w:rsid w:val="00103E15"/>
    <w:rsid w:val="001059BE"/>
    <w:rsid w:val="00106C6F"/>
    <w:rsid w:val="00114D07"/>
    <w:rsid w:val="00115C03"/>
    <w:rsid w:val="0011700C"/>
    <w:rsid w:val="00123FF7"/>
    <w:rsid w:val="001411FC"/>
    <w:rsid w:val="00142250"/>
    <w:rsid w:val="001455FF"/>
    <w:rsid w:val="00157E07"/>
    <w:rsid w:val="00166D5F"/>
    <w:rsid w:val="001675EA"/>
    <w:rsid w:val="001833E1"/>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62215"/>
    <w:rsid w:val="0026240A"/>
    <w:rsid w:val="00271D63"/>
    <w:rsid w:val="00274D3E"/>
    <w:rsid w:val="00277E56"/>
    <w:rsid w:val="002835DD"/>
    <w:rsid w:val="00283BF5"/>
    <w:rsid w:val="00291EF4"/>
    <w:rsid w:val="00293B5D"/>
    <w:rsid w:val="002971D3"/>
    <w:rsid w:val="002A234A"/>
    <w:rsid w:val="002A2E36"/>
    <w:rsid w:val="002A6A53"/>
    <w:rsid w:val="002B7B42"/>
    <w:rsid w:val="002C33A7"/>
    <w:rsid w:val="002C4175"/>
    <w:rsid w:val="002D4063"/>
    <w:rsid w:val="002E40B7"/>
    <w:rsid w:val="0031211A"/>
    <w:rsid w:val="00323F3E"/>
    <w:rsid w:val="003258AF"/>
    <w:rsid w:val="00326AD7"/>
    <w:rsid w:val="00331C9B"/>
    <w:rsid w:val="003351AC"/>
    <w:rsid w:val="00353145"/>
    <w:rsid w:val="00354C94"/>
    <w:rsid w:val="00356823"/>
    <w:rsid w:val="003660B5"/>
    <w:rsid w:val="00366AC1"/>
    <w:rsid w:val="00374CE8"/>
    <w:rsid w:val="0037643C"/>
    <w:rsid w:val="00381AA6"/>
    <w:rsid w:val="00382B0A"/>
    <w:rsid w:val="00385222"/>
    <w:rsid w:val="003925AD"/>
    <w:rsid w:val="003A6C92"/>
    <w:rsid w:val="003C7BD4"/>
    <w:rsid w:val="003D1A2B"/>
    <w:rsid w:val="003D621A"/>
    <w:rsid w:val="003D70C4"/>
    <w:rsid w:val="003D7AD3"/>
    <w:rsid w:val="003E2344"/>
    <w:rsid w:val="003E3102"/>
    <w:rsid w:val="003F3096"/>
    <w:rsid w:val="003F6C84"/>
    <w:rsid w:val="003F72E9"/>
    <w:rsid w:val="003F792D"/>
    <w:rsid w:val="00411B54"/>
    <w:rsid w:val="00423D04"/>
    <w:rsid w:val="004270E2"/>
    <w:rsid w:val="00435134"/>
    <w:rsid w:val="00442A54"/>
    <w:rsid w:val="00446AEB"/>
    <w:rsid w:val="00446BE3"/>
    <w:rsid w:val="00450DC1"/>
    <w:rsid w:val="00454F8D"/>
    <w:rsid w:val="004565CB"/>
    <w:rsid w:val="00470A23"/>
    <w:rsid w:val="00471400"/>
    <w:rsid w:val="00482ED1"/>
    <w:rsid w:val="00484B00"/>
    <w:rsid w:val="00485963"/>
    <w:rsid w:val="00487F13"/>
    <w:rsid w:val="004A01AA"/>
    <w:rsid w:val="004A0C5F"/>
    <w:rsid w:val="004A2074"/>
    <w:rsid w:val="004A2644"/>
    <w:rsid w:val="004C5BD9"/>
    <w:rsid w:val="004D5B87"/>
    <w:rsid w:val="004F23C4"/>
    <w:rsid w:val="0050185E"/>
    <w:rsid w:val="005073AE"/>
    <w:rsid w:val="00510C62"/>
    <w:rsid w:val="005154D9"/>
    <w:rsid w:val="005246B6"/>
    <w:rsid w:val="00527B54"/>
    <w:rsid w:val="00531490"/>
    <w:rsid w:val="00541ED6"/>
    <w:rsid w:val="00547A59"/>
    <w:rsid w:val="005501F5"/>
    <w:rsid w:val="005534B9"/>
    <w:rsid w:val="005728C8"/>
    <w:rsid w:val="00573358"/>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A2B"/>
    <w:rsid w:val="00631FED"/>
    <w:rsid w:val="006327CF"/>
    <w:rsid w:val="00640476"/>
    <w:rsid w:val="006410A0"/>
    <w:rsid w:val="00643BDD"/>
    <w:rsid w:val="00647198"/>
    <w:rsid w:val="0066391E"/>
    <w:rsid w:val="00665515"/>
    <w:rsid w:val="00667712"/>
    <w:rsid w:val="00680290"/>
    <w:rsid w:val="00680302"/>
    <w:rsid w:val="00682FDA"/>
    <w:rsid w:val="0068635C"/>
    <w:rsid w:val="006A78D2"/>
    <w:rsid w:val="006B1094"/>
    <w:rsid w:val="006B464D"/>
    <w:rsid w:val="006C5134"/>
    <w:rsid w:val="006D58B7"/>
    <w:rsid w:val="006E0005"/>
    <w:rsid w:val="006E2E0E"/>
    <w:rsid w:val="006E5EB7"/>
    <w:rsid w:val="006F2C6D"/>
    <w:rsid w:val="007050C2"/>
    <w:rsid w:val="007128DC"/>
    <w:rsid w:val="00733E21"/>
    <w:rsid w:val="007356DA"/>
    <w:rsid w:val="00737458"/>
    <w:rsid w:val="00744E03"/>
    <w:rsid w:val="00746591"/>
    <w:rsid w:val="00747B8B"/>
    <w:rsid w:val="0075703F"/>
    <w:rsid w:val="007572B2"/>
    <w:rsid w:val="00757D59"/>
    <w:rsid w:val="007624B1"/>
    <w:rsid w:val="00764C39"/>
    <w:rsid w:val="00765216"/>
    <w:rsid w:val="00765322"/>
    <w:rsid w:val="00772C75"/>
    <w:rsid w:val="007766FC"/>
    <w:rsid w:val="00780333"/>
    <w:rsid w:val="00782F87"/>
    <w:rsid w:val="007852F7"/>
    <w:rsid w:val="00786DF5"/>
    <w:rsid w:val="00790040"/>
    <w:rsid w:val="007A6524"/>
    <w:rsid w:val="007D1DC8"/>
    <w:rsid w:val="007D3C58"/>
    <w:rsid w:val="007D472B"/>
    <w:rsid w:val="007F0DCC"/>
    <w:rsid w:val="007F47AD"/>
    <w:rsid w:val="008042C9"/>
    <w:rsid w:val="00813C58"/>
    <w:rsid w:val="00813D37"/>
    <w:rsid w:val="00822213"/>
    <w:rsid w:val="00831F79"/>
    <w:rsid w:val="00835596"/>
    <w:rsid w:val="00835A38"/>
    <w:rsid w:val="00840077"/>
    <w:rsid w:val="008401B3"/>
    <w:rsid w:val="00841B66"/>
    <w:rsid w:val="00843E74"/>
    <w:rsid w:val="0085688E"/>
    <w:rsid w:val="00861D96"/>
    <w:rsid w:val="0086406A"/>
    <w:rsid w:val="00864BB9"/>
    <w:rsid w:val="00867FD6"/>
    <w:rsid w:val="00873CCE"/>
    <w:rsid w:val="00875856"/>
    <w:rsid w:val="008862DB"/>
    <w:rsid w:val="00886998"/>
    <w:rsid w:val="00897409"/>
    <w:rsid w:val="008A0FF8"/>
    <w:rsid w:val="008A24DF"/>
    <w:rsid w:val="008A713B"/>
    <w:rsid w:val="008B46EE"/>
    <w:rsid w:val="008C62EC"/>
    <w:rsid w:val="008D08A5"/>
    <w:rsid w:val="008D0D85"/>
    <w:rsid w:val="008D0ECA"/>
    <w:rsid w:val="008D68D7"/>
    <w:rsid w:val="008D6D1E"/>
    <w:rsid w:val="008E0884"/>
    <w:rsid w:val="008F40A5"/>
    <w:rsid w:val="00905D69"/>
    <w:rsid w:val="00913196"/>
    <w:rsid w:val="00916EAD"/>
    <w:rsid w:val="00936472"/>
    <w:rsid w:val="009420E5"/>
    <w:rsid w:val="00947228"/>
    <w:rsid w:val="00951D89"/>
    <w:rsid w:val="00954E0A"/>
    <w:rsid w:val="009627DE"/>
    <w:rsid w:val="00964715"/>
    <w:rsid w:val="00976333"/>
    <w:rsid w:val="00982719"/>
    <w:rsid w:val="00990658"/>
    <w:rsid w:val="00994163"/>
    <w:rsid w:val="009A789A"/>
    <w:rsid w:val="009B14CE"/>
    <w:rsid w:val="009C58B4"/>
    <w:rsid w:val="009C6392"/>
    <w:rsid w:val="009D6188"/>
    <w:rsid w:val="009F5700"/>
    <w:rsid w:val="009F7963"/>
    <w:rsid w:val="00A01D86"/>
    <w:rsid w:val="00A04226"/>
    <w:rsid w:val="00A07A71"/>
    <w:rsid w:val="00A26AF1"/>
    <w:rsid w:val="00A27376"/>
    <w:rsid w:val="00A30D99"/>
    <w:rsid w:val="00A40993"/>
    <w:rsid w:val="00A40F7B"/>
    <w:rsid w:val="00A44660"/>
    <w:rsid w:val="00A53E04"/>
    <w:rsid w:val="00A675D0"/>
    <w:rsid w:val="00A741F1"/>
    <w:rsid w:val="00A824B8"/>
    <w:rsid w:val="00A837FD"/>
    <w:rsid w:val="00A83ACD"/>
    <w:rsid w:val="00A86018"/>
    <w:rsid w:val="00A91DA9"/>
    <w:rsid w:val="00AA1885"/>
    <w:rsid w:val="00AC215F"/>
    <w:rsid w:val="00AC28F5"/>
    <w:rsid w:val="00AC617A"/>
    <w:rsid w:val="00AD057B"/>
    <w:rsid w:val="00AD104F"/>
    <w:rsid w:val="00AD16CA"/>
    <w:rsid w:val="00AD6225"/>
    <w:rsid w:val="00AE252C"/>
    <w:rsid w:val="00AE2B70"/>
    <w:rsid w:val="00B023D5"/>
    <w:rsid w:val="00B05EEA"/>
    <w:rsid w:val="00B158EE"/>
    <w:rsid w:val="00B20F70"/>
    <w:rsid w:val="00B216D5"/>
    <w:rsid w:val="00B259C5"/>
    <w:rsid w:val="00B27DDA"/>
    <w:rsid w:val="00B313B9"/>
    <w:rsid w:val="00B31C6B"/>
    <w:rsid w:val="00B3531E"/>
    <w:rsid w:val="00B56534"/>
    <w:rsid w:val="00B86192"/>
    <w:rsid w:val="00BA1C24"/>
    <w:rsid w:val="00BB4B43"/>
    <w:rsid w:val="00BB5056"/>
    <w:rsid w:val="00BB6754"/>
    <w:rsid w:val="00BC2477"/>
    <w:rsid w:val="00BC3D17"/>
    <w:rsid w:val="00BC4FE5"/>
    <w:rsid w:val="00BC6C12"/>
    <w:rsid w:val="00BD39D5"/>
    <w:rsid w:val="00BD567B"/>
    <w:rsid w:val="00BE79A7"/>
    <w:rsid w:val="00BF2B69"/>
    <w:rsid w:val="00BF312C"/>
    <w:rsid w:val="00C04A90"/>
    <w:rsid w:val="00C10E89"/>
    <w:rsid w:val="00C160EC"/>
    <w:rsid w:val="00C3437F"/>
    <w:rsid w:val="00C36B74"/>
    <w:rsid w:val="00C42CFE"/>
    <w:rsid w:val="00C527EF"/>
    <w:rsid w:val="00C60E85"/>
    <w:rsid w:val="00C62BD1"/>
    <w:rsid w:val="00C65C5C"/>
    <w:rsid w:val="00C6620D"/>
    <w:rsid w:val="00C75E17"/>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008"/>
    <w:rsid w:val="00D615F1"/>
    <w:rsid w:val="00D6277C"/>
    <w:rsid w:val="00D710D2"/>
    <w:rsid w:val="00D74807"/>
    <w:rsid w:val="00D865E6"/>
    <w:rsid w:val="00D86C87"/>
    <w:rsid w:val="00D90FF5"/>
    <w:rsid w:val="00D956B6"/>
    <w:rsid w:val="00D96F6A"/>
    <w:rsid w:val="00DA37ED"/>
    <w:rsid w:val="00DA5D6E"/>
    <w:rsid w:val="00DB3C9D"/>
    <w:rsid w:val="00DB3E70"/>
    <w:rsid w:val="00DB4F45"/>
    <w:rsid w:val="00DB65F5"/>
    <w:rsid w:val="00DB6699"/>
    <w:rsid w:val="00DC7BC0"/>
    <w:rsid w:val="00DD11C1"/>
    <w:rsid w:val="00DD288B"/>
    <w:rsid w:val="00DD6B4B"/>
    <w:rsid w:val="00DD6CD6"/>
    <w:rsid w:val="00DD7D20"/>
    <w:rsid w:val="00DE4151"/>
    <w:rsid w:val="00DE4B39"/>
    <w:rsid w:val="00DE516A"/>
    <w:rsid w:val="00DE5505"/>
    <w:rsid w:val="00DE7501"/>
    <w:rsid w:val="00DF0080"/>
    <w:rsid w:val="00DF1332"/>
    <w:rsid w:val="00E11A80"/>
    <w:rsid w:val="00E33347"/>
    <w:rsid w:val="00E3381F"/>
    <w:rsid w:val="00E50617"/>
    <w:rsid w:val="00E5119B"/>
    <w:rsid w:val="00E51955"/>
    <w:rsid w:val="00E51DB3"/>
    <w:rsid w:val="00E52388"/>
    <w:rsid w:val="00E70AE7"/>
    <w:rsid w:val="00E736C4"/>
    <w:rsid w:val="00E76A26"/>
    <w:rsid w:val="00E8086C"/>
    <w:rsid w:val="00E83C8A"/>
    <w:rsid w:val="00E95F0C"/>
    <w:rsid w:val="00EA367F"/>
    <w:rsid w:val="00EB079F"/>
    <w:rsid w:val="00EB318E"/>
    <w:rsid w:val="00EB42A2"/>
    <w:rsid w:val="00EB432D"/>
    <w:rsid w:val="00EB5344"/>
    <w:rsid w:val="00EC5392"/>
    <w:rsid w:val="00EC5E56"/>
    <w:rsid w:val="00EC6603"/>
    <w:rsid w:val="00EE25FD"/>
    <w:rsid w:val="00EF0DB3"/>
    <w:rsid w:val="00EF736B"/>
    <w:rsid w:val="00F0099A"/>
    <w:rsid w:val="00F11A35"/>
    <w:rsid w:val="00F12014"/>
    <w:rsid w:val="00F2629E"/>
    <w:rsid w:val="00F31D66"/>
    <w:rsid w:val="00F325D3"/>
    <w:rsid w:val="00F44190"/>
    <w:rsid w:val="00F45B5D"/>
    <w:rsid w:val="00F50E88"/>
    <w:rsid w:val="00F56473"/>
    <w:rsid w:val="00F7001B"/>
    <w:rsid w:val="00F723C7"/>
    <w:rsid w:val="00F855F5"/>
    <w:rsid w:val="00F86929"/>
    <w:rsid w:val="00F94622"/>
    <w:rsid w:val="00FA68C6"/>
    <w:rsid w:val="00FA7B80"/>
    <w:rsid w:val="00FB3022"/>
    <w:rsid w:val="00FB5F64"/>
    <w:rsid w:val="00FC6679"/>
    <w:rsid w:val="00FD14C7"/>
    <w:rsid w:val="00FD3B4D"/>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paragraph" w:styleId="berschrift4">
    <w:name w:val="heading 4"/>
    <w:basedOn w:val="Standard"/>
    <w:next w:val="Standard"/>
    <w:link w:val="berschrift4Zchn"/>
    <w:uiPriority w:val="9"/>
    <w:semiHidden/>
    <w:unhideWhenUsed/>
    <w:qFormat/>
    <w:rsid w:val="007128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table" w:styleId="Tabellenraster">
    <w:name w:val="Table Grid"/>
    <w:basedOn w:val="NormaleTabelle"/>
    <w:uiPriority w:val="59"/>
    <w:rsid w:val="00A837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1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01AA"/>
    <w:rPr>
      <w:rFonts w:ascii="Trebuchet MS" w:hAnsi="Trebuchet MS" w:cs="Times New Roman"/>
      <w:szCs w:val="20"/>
      <w:lang w:val="de-DE" w:eastAsia="de-DE"/>
    </w:rPr>
  </w:style>
  <w:style w:type="character" w:styleId="BesuchterHyperlink">
    <w:name w:val="FollowedHyperlink"/>
    <w:basedOn w:val="Absatz-Standardschriftart"/>
    <w:uiPriority w:val="99"/>
    <w:semiHidden/>
    <w:unhideWhenUsed/>
    <w:rsid w:val="003A6C92"/>
    <w:rPr>
      <w:color w:val="800080" w:themeColor="followedHyperlink"/>
      <w:u w:val="single"/>
    </w:rPr>
  </w:style>
  <w:style w:type="character" w:customStyle="1" w:styleId="berschrift4Zchn">
    <w:name w:val="Überschrift 4 Zchn"/>
    <w:basedOn w:val="Absatz-Standardschriftart"/>
    <w:link w:val="berschrift4"/>
    <w:uiPriority w:val="9"/>
    <w:semiHidden/>
    <w:rsid w:val="007128DC"/>
    <w:rPr>
      <w:rFonts w:asciiTheme="majorHAnsi" w:eastAsiaTheme="majorEastAsia" w:hAnsiTheme="majorHAnsi" w:cstheme="majorBidi"/>
      <w:b/>
      <w:bCs/>
      <w:i/>
      <w:iCs/>
      <w:color w:val="4F81BD" w:themeColor="accent1"/>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paragraph" w:styleId="berschrift4">
    <w:name w:val="heading 4"/>
    <w:basedOn w:val="Standard"/>
    <w:next w:val="Standard"/>
    <w:link w:val="berschrift4Zchn"/>
    <w:uiPriority w:val="9"/>
    <w:semiHidden/>
    <w:unhideWhenUsed/>
    <w:qFormat/>
    <w:rsid w:val="007128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table" w:styleId="Tabellenraster">
    <w:name w:val="Table Grid"/>
    <w:basedOn w:val="NormaleTabelle"/>
    <w:uiPriority w:val="59"/>
    <w:rsid w:val="00A837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1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01AA"/>
    <w:rPr>
      <w:rFonts w:ascii="Trebuchet MS" w:hAnsi="Trebuchet MS" w:cs="Times New Roman"/>
      <w:szCs w:val="20"/>
      <w:lang w:val="de-DE" w:eastAsia="de-DE"/>
    </w:rPr>
  </w:style>
  <w:style w:type="character" w:styleId="BesuchterHyperlink">
    <w:name w:val="FollowedHyperlink"/>
    <w:basedOn w:val="Absatz-Standardschriftart"/>
    <w:uiPriority w:val="99"/>
    <w:semiHidden/>
    <w:unhideWhenUsed/>
    <w:rsid w:val="003A6C92"/>
    <w:rPr>
      <w:color w:val="800080" w:themeColor="followedHyperlink"/>
      <w:u w:val="single"/>
    </w:rPr>
  </w:style>
  <w:style w:type="character" w:customStyle="1" w:styleId="berschrift4Zchn">
    <w:name w:val="Überschrift 4 Zchn"/>
    <w:basedOn w:val="Absatz-Standardschriftart"/>
    <w:link w:val="berschrift4"/>
    <w:uiPriority w:val="9"/>
    <w:semiHidden/>
    <w:rsid w:val="007128DC"/>
    <w:rPr>
      <w:rFonts w:asciiTheme="majorHAnsi" w:eastAsiaTheme="majorEastAsia" w:hAnsiTheme="majorHAnsi" w:cstheme="majorBidi"/>
      <w:b/>
      <w:bCs/>
      <w:i/>
      <w:iCs/>
      <w:color w:val="4F81BD" w:themeColor="accent1"/>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5623">
      <w:bodyDiv w:val="1"/>
      <w:marLeft w:val="0"/>
      <w:marRight w:val="0"/>
      <w:marTop w:val="0"/>
      <w:marBottom w:val="0"/>
      <w:divBdr>
        <w:top w:val="none" w:sz="0" w:space="0" w:color="auto"/>
        <w:left w:val="none" w:sz="0" w:space="0" w:color="auto"/>
        <w:bottom w:val="none" w:sz="0" w:space="0" w:color="auto"/>
        <w:right w:val="none" w:sz="0" w:space="0" w:color="auto"/>
      </w:divBdr>
      <w:divsChild>
        <w:div w:id="1858546366">
          <w:marLeft w:val="0"/>
          <w:marRight w:val="0"/>
          <w:marTop w:val="0"/>
          <w:marBottom w:val="0"/>
          <w:divBdr>
            <w:top w:val="none" w:sz="0" w:space="0" w:color="auto"/>
            <w:left w:val="none" w:sz="0" w:space="0" w:color="auto"/>
            <w:bottom w:val="none" w:sz="0" w:space="0" w:color="auto"/>
            <w:right w:val="none" w:sz="0" w:space="0" w:color="auto"/>
          </w:divBdr>
        </w:div>
        <w:div w:id="1450512555">
          <w:marLeft w:val="0"/>
          <w:marRight w:val="0"/>
          <w:marTop w:val="0"/>
          <w:marBottom w:val="0"/>
          <w:divBdr>
            <w:top w:val="none" w:sz="0" w:space="0" w:color="auto"/>
            <w:left w:val="none" w:sz="0" w:space="0" w:color="auto"/>
            <w:bottom w:val="none" w:sz="0" w:space="0" w:color="auto"/>
            <w:right w:val="none" w:sz="0" w:space="0" w:color="auto"/>
          </w:divBdr>
        </w:div>
        <w:div w:id="88088837">
          <w:marLeft w:val="0"/>
          <w:marRight w:val="0"/>
          <w:marTop w:val="0"/>
          <w:marBottom w:val="0"/>
          <w:divBdr>
            <w:top w:val="none" w:sz="0" w:space="0" w:color="auto"/>
            <w:left w:val="none" w:sz="0" w:space="0" w:color="auto"/>
            <w:bottom w:val="none" w:sz="0" w:space="0" w:color="auto"/>
            <w:right w:val="none" w:sz="0" w:space="0" w:color="auto"/>
          </w:divBdr>
        </w:div>
        <w:div w:id="1560819925">
          <w:marLeft w:val="0"/>
          <w:marRight w:val="0"/>
          <w:marTop w:val="0"/>
          <w:marBottom w:val="0"/>
          <w:divBdr>
            <w:top w:val="none" w:sz="0" w:space="0" w:color="auto"/>
            <w:left w:val="none" w:sz="0" w:space="0" w:color="auto"/>
            <w:bottom w:val="none" w:sz="0" w:space="0" w:color="auto"/>
            <w:right w:val="none" w:sz="0" w:space="0" w:color="auto"/>
          </w:divBdr>
        </w:div>
        <w:div w:id="1792085901">
          <w:marLeft w:val="0"/>
          <w:marRight w:val="0"/>
          <w:marTop w:val="0"/>
          <w:marBottom w:val="0"/>
          <w:divBdr>
            <w:top w:val="none" w:sz="0" w:space="0" w:color="auto"/>
            <w:left w:val="none" w:sz="0" w:space="0" w:color="auto"/>
            <w:bottom w:val="none" w:sz="0" w:space="0" w:color="auto"/>
            <w:right w:val="none" w:sz="0" w:space="0" w:color="auto"/>
          </w:divBdr>
        </w:div>
      </w:divsChild>
    </w:div>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 w:id="1103186201">
      <w:bodyDiv w:val="1"/>
      <w:marLeft w:val="0"/>
      <w:marRight w:val="0"/>
      <w:marTop w:val="0"/>
      <w:marBottom w:val="0"/>
      <w:divBdr>
        <w:top w:val="none" w:sz="0" w:space="0" w:color="auto"/>
        <w:left w:val="none" w:sz="0" w:space="0" w:color="auto"/>
        <w:bottom w:val="none" w:sz="0" w:space="0" w:color="auto"/>
        <w:right w:val="none" w:sz="0" w:space="0" w:color="auto"/>
      </w:divBdr>
    </w:div>
    <w:div w:id="1786341788">
      <w:bodyDiv w:val="1"/>
      <w:marLeft w:val="0"/>
      <w:marRight w:val="0"/>
      <w:marTop w:val="0"/>
      <w:marBottom w:val="0"/>
      <w:divBdr>
        <w:top w:val="none" w:sz="0" w:space="0" w:color="auto"/>
        <w:left w:val="none" w:sz="0" w:space="0" w:color="auto"/>
        <w:bottom w:val="none" w:sz="0" w:space="0" w:color="auto"/>
        <w:right w:val="none" w:sz="0" w:space="0" w:color="auto"/>
      </w:divBdr>
      <w:divsChild>
        <w:div w:id="1992709997">
          <w:marLeft w:val="0"/>
          <w:marRight w:val="0"/>
          <w:marTop w:val="0"/>
          <w:marBottom w:val="0"/>
          <w:divBdr>
            <w:top w:val="none" w:sz="0" w:space="0" w:color="auto"/>
            <w:left w:val="none" w:sz="0" w:space="0" w:color="auto"/>
            <w:bottom w:val="none" w:sz="0" w:space="0" w:color="auto"/>
            <w:right w:val="none" w:sz="0" w:space="0" w:color="auto"/>
          </w:divBdr>
        </w:div>
        <w:div w:id="315888085">
          <w:marLeft w:val="0"/>
          <w:marRight w:val="0"/>
          <w:marTop w:val="0"/>
          <w:marBottom w:val="0"/>
          <w:divBdr>
            <w:top w:val="none" w:sz="0" w:space="0" w:color="auto"/>
            <w:left w:val="none" w:sz="0" w:space="0" w:color="auto"/>
            <w:bottom w:val="none" w:sz="0" w:space="0" w:color="auto"/>
            <w:right w:val="none" w:sz="0" w:space="0" w:color="auto"/>
          </w:divBdr>
        </w:div>
        <w:div w:id="344405684">
          <w:marLeft w:val="0"/>
          <w:marRight w:val="0"/>
          <w:marTop w:val="0"/>
          <w:marBottom w:val="0"/>
          <w:divBdr>
            <w:top w:val="none" w:sz="0" w:space="0" w:color="auto"/>
            <w:left w:val="none" w:sz="0" w:space="0" w:color="auto"/>
            <w:bottom w:val="none" w:sz="0" w:space="0" w:color="auto"/>
            <w:right w:val="none" w:sz="0" w:space="0" w:color="auto"/>
          </w:divBdr>
        </w:div>
        <w:div w:id="958611096">
          <w:marLeft w:val="0"/>
          <w:marRight w:val="0"/>
          <w:marTop w:val="0"/>
          <w:marBottom w:val="0"/>
          <w:divBdr>
            <w:top w:val="none" w:sz="0" w:space="0" w:color="auto"/>
            <w:left w:val="none" w:sz="0" w:space="0" w:color="auto"/>
            <w:bottom w:val="none" w:sz="0" w:space="0" w:color="auto"/>
            <w:right w:val="none" w:sz="0" w:space="0" w:color="auto"/>
          </w:divBdr>
        </w:div>
        <w:div w:id="197776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ns@netz.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agentur.at" TargetMode="External"/><Relationship Id="rId5" Type="http://schemas.openxmlformats.org/officeDocument/2006/relationships/settings" Target="settings.xml"/><Relationship Id="rId10" Type="http://schemas.openxmlformats.org/officeDocument/2006/relationships/hyperlink" Target="mailto:buch@haltung.a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ko.at/service/wirtschaftsrecht-gewerberecht/eu-datenschutz-grundverordnung-datenschutz-folgenabschaetzu.html" TargetMode="External"/><Relationship Id="rId2" Type="http://schemas.openxmlformats.org/officeDocument/2006/relationships/hyperlink" Target="https://www.wko.at/service/wirtschaftsrecht-gewerberecht/EU-Datenschutz-Grundverordnung:-Wichtige-Begriffsbestimmu.html" TargetMode="External"/><Relationship Id="rId1" Type="http://schemas.openxmlformats.org/officeDocument/2006/relationships/hyperlink" Target="https://www.wko.at/service/wirtschaftsrecht-gewerberecht/EU-Datenschutz-Grundverordnung:-Der-Datenschutzbeauftragt.html" TargetMode="External"/><Relationship Id="rId6" Type="http://schemas.openxmlformats.org/officeDocument/2006/relationships/hyperlink" Target="https://www.wko.at/service/wirtschaftsrecht-gewerberecht/EU-Datenschutz-Grundverordnung:-Internationaler-Datenverk.html" TargetMode="External"/><Relationship Id="rId5" Type="http://schemas.openxmlformats.org/officeDocument/2006/relationships/hyperlink" Target="https://www.wko.at/service/wirtschaftsrecht-gewerberecht/EU-Datenschutz-Grundverordnung:-Informationspflichten.html" TargetMode="External"/><Relationship Id="rId4" Type="http://schemas.openxmlformats.org/officeDocument/2006/relationships/hyperlink" Target="https://www.wko.at/service/wirtschaftsrecht-gewerberecht/eu-datenschutz-grundverordnung-datenschutz-folgenabschaetzu.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7D86-687D-43F7-9748-F5CF61CC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1552</Words>
  <Characters>9783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Croy, Marie (WKW/Wiener Einkaufsstraßen)</cp:lastModifiedBy>
  <cp:revision>5</cp:revision>
  <cp:lastPrinted>2018-05-19T19:09:00Z</cp:lastPrinted>
  <dcterms:created xsi:type="dcterms:W3CDTF">2018-05-22T11:00:00Z</dcterms:created>
  <dcterms:modified xsi:type="dcterms:W3CDTF">2018-05-24T09:20:00Z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1886661993</vt:i4>
  </property>
  <property fmtid="{D5CDD505-2E9C-101B-9397-08002B2CF9AE}" pid="4" name="_EmailSubject">
    <vt:lpwstr>Musterformulare und Unterlagen für Download Bereich auf einkaufsstrassen.wien</vt:lpwstr>
  </property>
  <property fmtid="{D5CDD505-2E9C-101B-9397-08002B2CF9AE}" pid="5" name="_AuthorEmail">
    <vt:lpwstr>marie-therese.croy@wkw.at</vt:lpwstr>
  </property>
  <property fmtid="{D5CDD505-2E9C-101B-9397-08002B2CF9AE}" pid="6" name="_AuthorEmailDisplayName">
    <vt:lpwstr>Croy, Marie (WKW/MgS WKOiB)</vt:lpwstr>
  </property>
</Properties>
</file>